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Pr="008A581D" w:rsidRDefault="008A581D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8A581D">
        <w:rPr>
          <w:rFonts w:ascii="Cambria Math" w:hAnsi="Cambria Math"/>
          <w:sz w:val="24"/>
          <w:szCs w:val="24"/>
        </w:rPr>
        <w:t>Fitzgerald</w:t>
      </w:r>
    </w:p>
    <w:p w:rsidR="008A581D" w:rsidRPr="008A581D" w:rsidRDefault="008A581D">
      <w:pPr>
        <w:rPr>
          <w:rFonts w:ascii="Cambria Math" w:hAnsi="Cambria Math"/>
          <w:sz w:val="24"/>
          <w:szCs w:val="24"/>
        </w:rPr>
      </w:pPr>
      <w:r w:rsidRPr="008A581D">
        <w:rPr>
          <w:rFonts w:ascii="Cambria Math" w:hAnsi="Cambria Math"/>
          <w:sz w:val="24"/>
          <w:szCs w:val="24"/>
        </w:rPr>
        <w:t xml:space="preserve">Topic </w:t>
      </w:r>
      <w:r w:rsidR="004E1F9F">
        <w:rPr>
          <w:rFonts w:ascii="Cambria Math" w:hAnsi="Cambria Math"/>
          <w:sz w:val="24"/>
          <w:szCs w:val="24"/>
        </w:rPr>
        <w:t xml:space="preserve">6 civil War </w:t>
      </w:r>
      <w:r w:rsidRPr="008A581D">
        <w:rPr>
          <w:rFonts w:ascii="Cambria Math" w:hAnsi="Cambria Math"/>
          <w:sz w:val="24"/>
          <w:szCs w:val="24"/>
        </w:rPr>
        <w:t>– Union and Confederate Strategies</w:t>
      </w:r>
    </w:p>
    <w:p w:rsidR="008A581D" w:rsidRPr="008A581D" w:rsidRDefault="008A581D">
      <w:pPr>
        <w:rPr>
          <w:rFonts w:ascii="Cambria Math" w:hAnsi="Cambria Math"/>
          <w:sz w:val="24"/>
          <w:szCs w:val="24"/>
        </w:rPr>
      </w:pPr>
    </w:p>
    <w:p w:rsidR="008A581D" w:rsidRPr="008A581D" w:rsidRDefault="008A581D">
      <w:pPr>
        <w:rPr>
          <w:rFonts w:ascii="Cambria Math" w:hAnsi="Cambria Math"/>
          <w:sz w:val="24"/>
          <w:szCs w:val="24"/>
        </w:rPr>
      </w:pPr>
      <w:r w:rsidRPr="008A581D">
        <w:rPr>
          <w:rFonts w:ascii="Cambria Math" w:hAnsi="Cambria Math"/>
          <w:sz w:val="24"/>
          <w:szCs w:val="24"/>
        </w:rPr>
        <w:t>Read th</w:t>
      </w:r>
      <w:r w:rsidR="004E1F9F">
        <w:rPr>
          <w:rFonts w:ascii="Cambria Math" w:hAnsi="Cambria Math"/>
          <w:sz w:val="24"/>
          <w:szCs w:val="24"/>
        </w:rPr>
        <w:t>e following description of the U</w:t>
      </w:r>
      <w:r w:rsidRPr="008A581D">
        <w:rPr>
          <w:rFonts w:ascii="Cambria Math" w:hAnsi="Cambria Math"/>
          <w:sz w:val="24"/>
          <w:szCs w:val="24"/>
        </w:rPr>
        <w:t xml:space="preserve">nion and Confederate strategies and then draw on the attached map symbols that indicate these strategies. </w:t>
      </w:r>
    </w:p>
    <w:p w:rsidR="008A581D" w:rsidRPr="00AA2584" w:rsidRDefault="008A581D" w:rsidP="008A581D">
      <w:pPr>
        <w:spacing w:before="100" w:beforeAutospacing="1" w:after="100" w:afterAutospacing="1"/>
        <w:outlineLvl w:val="0"/>
        <w:rPr>
          <w:rFonts w:ascii="Cambria Math" w:eastAsia="Times New Roman" w:hAnsi="Cambria Math" w:cs="Times New Roman"/>
          <w:b/>
          <w:bCs/>
          <w:kern w:val="36"/>
          <w:sz w:val="24"/>
          <w:szCs w:val="24"/>
        </w:rPr>
      </w:pPr>
      <w:r w:rsidRPr="008A581D">
        <w:rPr>
          <w:rFonts w:ascii="Cambria Math" w:eastAsia="Times New Roman" w:hAnsi="Cambria Math" w:cs="Times New Roman"/>
          <w:b/>
          <w:bCs/>
          <w:kern w:val="36"/>
          <w:sz w:val="24"/>
          <w:szCs w:val="24"/>
        </w:rPr>
        <w:t>Union Strategy</w:t>
      </w:r>
    </w:p>
    <w:p w:rsidR="004E1F9F" w:rsidRDefault="008A581D" w:rsidP="004E1F9F">
      <w:pPr>
        <w:rPr>
          <w:rFonts w:ascii="Cambria Math" w:eastAsia="Times New Roman" w:hAnsi="Cambria Math" w:cs="Times New Roman"/>
          <w:color w:val="000000"/>
          <w:sz w:val="24"/>
          <w:szCs w:val="24"/>
        </w:rPr>
      </w:pPr>
      <w:r w:rsidRPr="00AA258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</w:rPr>
        <w:t xml:space="preserve">The Union strategy to win the war 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</w:rPr>
        <w:t>had three key goals. The first two goals formed what is known as the Anaconda Plan, which would eliminate all help from outside the Confederacy. The Union would fully b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lockade all Southern coasts, preventing the Confederacy from importing goods that would help them in the war effort and from </w:t>
      </w:r>
      <w:r w:rsidR="004E1F9F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making any money by 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>exporting their cotton</w:t>
      </w:r>
      <w:r w:rsidR="004E1F9F">
        <w:rPr>
          <w:rFonts w:ascii="Cambria Math" w:eastAsia="Times New Roman" w:hAnsi="Cambria Math" w:cs="Times New Roman"/>
          <w:color w:val="000000"/>
          <w:sz w:val="24"/>
          <w:szCs w:val="24"/>
        </w:rPr>
        <w:t>.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The Union would also gain control of the Mississippi</w:t>
      </w:r>
      <w:r w:rsidRPr="00AA2584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River. 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>The Confederates would not be able to use the river to transport goods or troops</w:t>
      </w:r>
      <w:r w:rsidR="004E1F9F">
        <w:rPr>
          <w:rFonts w:ascii="Cambria Math" w:eastAsia="Times New Roman" w:hAnsi="Cambria Math" w:cs="Times New Roman"/>
          <w:color w:val="000000"/>
          <w:sz w:val="24"/>
          <w:szCs w:val="24"/>
        </w:rPr>
        <w:t>,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and</w:t>
      </w:r>
      <w:r w:rsidRPr="00AA2584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Texas, Louisiana, and Arkansas 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>would be separated from</w:t>
      </w:r>
      <w:r w:rsidRPr="00AA2584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the other Confederate states.</w:t>
      </w:r>
      <w:r w:rsidRPr="008A581D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As the Anaconda Plan would take a long time, the Union would seek to break the morale of the South and keep General Robert E. Lee busy by fighting to </w:t>
      </w:r>
      <w:r w:rsidR="004E1F9F">
        <w:rPr>
          <w:rFonts w:ascii="Cambria Math" w:eastAsia="Times New Roman" w:hAnsi="Cambria Math" w:cs="Times New Roman"/>
          <w:color w:val="000000"/>
          <w:sz w:val="24"/>
          <w:szCs w:val="24"/>
        </w:rPr>
        <w:t>c</w:t>
      </w:r>
      <w:r w:rsidRPr="00AA2584">
        <w:rPr>
          <w:rFonts w:ascii="Cambria Math" w:eastAsia="Times New Roman" w:hAnsi="Cambria Math" w:cs="Times New Roman"/>
          <w:color w:val="000000"/>
          <w:sz w:val="24"/>
          <w:szCs w:val="24"/>
        </w:rPr>
        <w:t>apture</w:t>
      </w:r>
      <w:r w:rsidR="004E1F9F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the Southern capital, </w:t>
      </w:r>
      <w:r w:rsidRPr="008A581D">
        <w:rPr>
          <w:rFonts w:ascii="Cambria Math" w:eastAsia="Times New Roman" w:hAnsi="Cambria Math" w:cs="Times New Roman"/>
          <w:bCs/>
          <w:color w:val="000000"/>
          <w:sz w:val="24"/>
          <w:szCs w:val="24"/>
        </w:rPr>
        <w:t>Richmond</w:t>
      </w:r>
      <w:r w:rsidR="004E1F9F">
        <w:rPr>
          <w:rFonts w:ascii="Cambria Math" w:eastAsia="Times New Roman" w:hAnsi="Cambria Math" w:cs="Times New Roman"/>
          <w:bCs/>
          <w:color w:val="000000"/>
          <w:sz w:val="24"/>
          <w:szCs w:val="24"/>
        </w:rPr>
        <w:t>, Virginia</w:t>
      </w:r>
      <w:r w:rsidRPr="00AA2584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. </w:t>
      </w:r>
    </w:p>
    <w:p w:rsidR="004E1F9F" w:rsidRDefault="004E1F9F" w:rsidP="004E1F9F">
      <w:pPr>
        <w:rPr>
          <w:rFonts w:ascii="Cambria Math" w:eastAsia="Times New Roman" w:hAnsi="Cambria Math" w:cs="Times New Roman"/>
          <w:color w:val="000000"/>
          <w:sz w:val="24"/>
          <w:szCs w:val="24"/>
        </w:rPr>
      </w:pPr>
    </w:p>
    <w:p w:rsidR="008A581D" w:rsidRPr="004E1F9F" w:rsidRDefault="008A581D" w:rsidP="004E1F9F">
      <w:pPr>
        <w:rPr>
          <w:rFonts w:ascii="Cambria Math" w:eastAsia="Times New Roman" w:hAnsi="Cambria Math" w:cs="Times New Roman"/>
          <w:b/>
          <w:bCs/>
          <w:kern w:val="36"/>
          <w:sz w:val="24"/>
          <w:szCs w:val="24"/>
        </w:rPr>
      </w:pPr>
      <w:r w:rsidRPr="008A581D">
        <w:rPr>
          <w:rFonts w:ascii="Cambria Math" w:hAnsi="Cambria Math"/>
          <w:b/>
          <w:bCs/>
          <w:kern w:val="36"/>
        </w:rPr>
        <w:t>Confederate Strategy</w:t>
      </w:r>
    </w:p>
    <w:p w:rsidR="008A581D" w:rsidRPr="008A581D" w:rsidRDefault="008A581D" w:rsidP="008A581D">
      <w:pPr>
        <w:pStyle w:val="NormalWeb"/>
        <w:spacing w:before="150" w:beforeAutospacing="0" w:after="150" w:afterAutospacing="0"/>
        <w:ind w:right="75"/>
        <w:textAlignment w:val="baseline"/>
        <w:rPr>
          <w:rFonts w:ascii="Cambria Math" w:hAnsi="Cambria Math"/>
          <w:color w:val="000000"/>
        </w:rPr>
      </w:pPr>
      <w:r w:rsidRPr="008A581D">
        <w:rPr>
          <w:rFonts w:ascii="Cambria Math" w:hAnsi="Cambria Math" w:cs="Arial"/>
        </w:rPr>
        <w:t>The</w:t>
      </w:r>
      <w:r w:rsidRPr="008A581D">
        <w:rPr>
          <w:rStyle w:val="apple-converted-space"/>
          <w:rFonts w:ascii="Cambria Math" w:hAnsi="Cambria Math" w:cs="Arial"/>
        </w:rPr>
        <w:t> </w:t>
      </w:r>
      <w:hyperlink r:id="rId4" w:history="1">
        <w:r w:rsidRPr="008A581D">
          <w:rPr>
            <w:rStyle w:val="Hyperlink"/>
            <w:rFonts w:ascii="Cambria Math" w:hAnsi="Cambria Math" w:cs="Arial"/>
            <w:color w:val="auto"/>
            <w:u w:val="none"/>
          </w:rPr>
          <w:t>Confederate States of America</w:t>
        </w:r>
      </w:hyperlink>
      <w:r w:rsidRPr="008A581D">
        <w:rPr>
          <w:rStyle w:val="apple-converted-space"/>
          <w:rFonts w:ascii="Cambria Math" w:hAnsi="Cambria Math" w:cs="Arial"/>
        </w:rPr>
        <w:t> </w:t>
      </w:r>
      <w:r w:rsidRPr="008A581D">
        <w:rPr>
          <w:rFonts w:ascii="Cambria Math" w:hAnsi="Cambria Math" w:cs="Arial"/>
        </w:rPr>
        <w:t xml:space="preserve">recognized from the outset of the Civil War that they had disadvantages in terms of population and industrial output. </w:t>
      </w:r>
      <w:r w:rsidRPr="008A581D">
        <w:rPr>
          <w:rFonts w:ascii="Cambria Math" w:hAnsi="Cambria Math"/>
          <w:color w:val="000000"/>
        </w:rPr>
        <w:t>The Confederates relied on the fact that they did not need to occ</w:t>
      </w:r>
      <w:r w:rsidR="004E1F9F">
        <w:rPr>
          <w:rFonts w:ascii="Cambria Math" w:hAnsi="Cambria Math"/>
          <w:color w:val="000000"/>
        </w:rPr>
        <w:t>upy and hold Northern territory;</w:t>
      </w:r>
      <w:r w:rsidRPr="008A581D">
        <w:rPr>
          <w:rFonts w:ascii="Cambria Math" w:hAnsi="Cambria Math"/>
          <w:color w:val="000000"/>
        </w:rPr>
        <w:t xml:space="preserve"> they need only defend their homeland, not defeat the Union</w:t>
      </w:r>
      <w:r w:rsidR="004E1F9F">
        <w:rPr>
          <w:rFonts w:ascii="Cambria Math" w:hAnsi="Cambria Math"/>
          <w:color w:val="000000"/>
        </w:rPr>
        <w:t xml:space="preserve">.  Defending their homeland would give Confederate soldiers a </w:t>
      </w:r>
      <w:r w:rsidRPr="008A581D">
        <w:rPr>
          <w:rFonts w:ascii="Cambria Math" w:hAnsi="Cambria Math"/>
          <w:color w:val="000000"/>
        </w:rPr>
        <w:t xml:space="preserve">stronger </w:t>
      </w:r>
      <w:r w:rsidR="004E1F9F">
        <w:rPr>
          <w:rFonts w:ascii="Cambria Math" w:hAnsi="Cambria Math"/>
          <w:color w:val="000000"/>
        </w:rPr>
        <w:t>reason to fight</w:t>
      </w:r>
      <w:r w:rsidRPr="008A581D">
        <w:rPr>
          <w:rFonts w:ascii="Cambria Math" w:hAnsi="Cambria Math"/>
          <w:color w:val="000000"/>
        </w:rPr>
        <w:t xml:space="preserve">. </w:t>
      </w:r>
      <w:r w:rsidR="004E1F9F">
        <w:rPr>
          <w:rFonts w:ascii="Cambria Math" w:hAnsi="Cambria Math" w:cs="Arial"/>
        </w:rPr>
        <w:t>The Confederates also believed they could take</w:t>
      </w:r>
      <w:r w:rsidRPr="008A581D">
        <w:rPr>
          <w:rFonts w:ascii="Cambria Math" w:hAnsi="Cambria Math" w:cs="Arial"/>
        </w:rPr>
        <w:t xml:space="preserve"> advantage of their military heritage</w:t>
      </w:r>
      <w:r w:rsidR="004E1F9F">
        <w:rPr>
          <w:rFonts w:ascii="Cambria Math" w:hAnsi="Cambria Math" w:cs="Arial"/>
        </w:rPr>
        <w:t>, as their leaders and soldiers were better trained by far.</w:t>
      </w:r>
      <w:r w:rsidRPr="008A581D">
        <w:rPr>
          <w:rFonts w:ascii="Cambria Math" w:hAnsi="Cambria Math" w:cs="Arial"/>
        </w:rPr>
        <w:t xml:space="preserve"> </w:t>
      </w:r>
      <w:r w:rsidR="004E1F9F" w:rsidRPr="008A581D">
        <w:rPr>
          <w:rFonts w:ascii="Cambria Math" w:hAnsi="Cambria Math" w:cs="Arial"/>
        </w:rPr>
        <w:t xml:space="preserve">They also believed that Britain, with its heavy dependence on Southern cotton to supply its </w:t>
      </w:r>
      <w:r w:rsidR="004E1F9F">
        <w:rPr>
          <w:rFonts w:ascii="Cambria Math" w:hAnsi="Cambria Math" w:cs="Arial"/>
        </w:rPr>
        <w:t xml:space="preserve">textile </w:t>
      </w:r>
      <w:r w:rsidR="004E1F9F" w:rsidRPr="008A581D">
        <w:rPr>
          <w:rFonts w:ascii="Cambria Math" w:hAnsi="Cambria Math" w:cs="Arial"/>
        </w:rPr>
        <w:t>mills, would assist them in their fight for independence</w:t>
      </w:r>
      <w:r w:rsidR="004E1F9F">
        <w:rPr>
          <w:rFonts w:ascii="Cambria Math" w:hAnsi="Cambria Math" w:cs="Arial"/>
        </w:rPr>
        <w:t>. Thus they would be able to hold</w:t>
      </w:r>
      <w:r w:rsidRPr="008A581D">
        <w:rPr>
          <w:rFonts w:ascii="Cambria Math" w:hAnsi="Cambria Math" w:cs="Arial"/>
        </w:rPr>
        <w:t xml:space="preserve"> out until Northerners tired of the war. </w:t>
      </w: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Default="008A581D">
      <w:pPr>
        <w:rPr>
          <w:rFonts w:ascii="Cambria Math" w:hAnsi="Cambria Math"/>
          <w:sz w:val="24"/>
          <w:szCs w:val="24"/>
        </w:rPr>
      </w:pPr>
    </w:p>
    <w:p w:rsidR="008A581D" w:rsidRPr="008A581D" w:rsidRDefault="008A581D" w:rsidP="008A581D">
      <w:pPr>
        <w:rPr>
          <w:rFonts w:ascii="Cambria Math" w:hAnsi="Cambria Math"/>
          <w:sz w:val="24"/>
          <w:szCs w:val="24"/>
        </w:rPr>
      </w:pPr>
      <w:r w:rsidRPr="008A581D">
        <w:rPr>
          <w:rFonts w:ascii="Cambria Math" w:hAnsi="Cambria Math"/>
          <w:sz w:val="24"/>
          <w:szCs w:val="24"/>
        </w:rPr>
        <w:t>Fitzgerald</w:t>
      </w:r>
    </w:p>
    <w:p w:rsidR="008A581D" w:rsidRDefault="008A581D" w:rsidP="008A581D">
      <w:pPr>
        <w:rPr>
          <w:rFonts w:ascii="Cambria Math" w:hAnsi="Cambria Math"/>
          <w:sz w:val="24"/>
          <w:szCs w:val="24"/>
        </w:rPr>
      </w:pPr>
      <w:r w:rsidRPr="008A581D">
        <w:rPr>
          <w:rFonts w:ascii="Cambria Math" w:hAnsi="Cambria Math"/>
          <w:sz w:val="24"/>
          <w:szCs w:val="24"/>
        </w:rPr>
        <w:t xml:space="preserve">Topic </w:t>
      </w:r>
      <w:r w:rsidR="003371A0">
        <w:rPr>
          <w:rFonts w:ascii="Cambria Math" w:hAnsi="Cambria Math"/>
          <w:sz w:val="24"/>
          <w:szCs w:val="24"/>
        </w:rPr>
        <w:t xml:space="preserve">6 </w:t>
      </w:r>
      <w:r w:rsidR="004E1F9F">
        <w:rPr>
          <w:rFonts w:ascii="Cambria Math" w:hAnsi="Cambria Math"/>
          <w:sz w:val="24"/>
          <w:szCs w:val="24"/>
        </w:rPr>
        <w:t xml:space="preserve">Civil War </w:t>
      </w:r>
      <w:r w:rsidRPr="008A581D">
        <w:rPr>
          <w:rFonts w:ascii="Cambria Math" w:hAnsi="Cambria Math"/>
          <w:sz w:val="24"/>
          <w:szCs w:val="24"/>
        </w:rPr>
        <w:t>– Union and Confederate Strategies</w:t>
      </w:r>
    </w:p>
    <w:p w:rsidR="008A581D" w:rsidRPr="008A581D" w:rsidRDefault="008A581D" w:rsidP="008A581D">
      <w:pPr>
        <w:rPr>
          <w:rFonts w:ascii="Cambria Math" w:hAnsi="Cambria Math"/>
          <w:sz w:val="24"/>
          <w:szCs w:val="24"/>
        </w:rPr>
      </w:pPr>
    </w:p>
    <w:p w:rsidR="008A581D" w:rsidRPr="008A581D" w:rsidRDefault="008A581D">
      <w:pPr>
        <w:rPr>
          <w:rFonts w:ascii="Cambria Math" w:hAnsi="Cambria Math"/>
          <w:sz w:val="24"/>
          <w:szCs w:val="24"/>
        </w:rPr>
      </w:pPr>
      <w:r w:rsidRPr="008A581D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8068948" cy="5162550"/>
            <wp:effectExtent l="0" t="0" r="8255" b="0"/>
            <wp:docPr id="5" name="Picture 5" descr="http://rebelinpetticoats.com/wp/wp-content/uploads/2013/10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linpetticoats.com/wp/wp-content/uploads/2013/10/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t="7406" r="2261" b="7870"/>
                    <a:stretch/>
                  </pic:blipFill>
                  <pic:spPr bwMode="auto">
                    <a:xfrm>
                      <a:off x="0" y="0"/>
                      <a:ext cx="8117764" cy="5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81D" w:rsidRPr="008A581D" w:rsidSect="008A58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1D"/>
    <w:rsid w:val="003371A0"/>
    <w:rsid w:val="00492027"/>
    <w:rsid w:val="004E1F9F"/>
    <w:rsid w:val="007C55F6"/>
    <w:rsid w:val="008A581D"/>
    <w:rsid w:val="00A202D7"/>
    <w:rsid w:val="00E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6976F-F3DE-42F0-961C-C48A14C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F6"/>
  </w:style>
  <w:style w:type="paragraph" w:styleId="Heading1">
    <w:name w:val="heading 1"/>
    <w:basedOn w:val="Normal"/>
    <w:link w:val="Heading1Char"/>
    <w:uiPriority w:val="9"/>
    <w:qFormat/>
    <w:rsid w:val="008A58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5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581D"/>
  </w:style>
  <w:style w:type="character" w:styleId="Hyperlink">
    <w:name w:val="Hyperlink"/>
    <w:basedOn w:val="DefaultParagraphFont"/>
    <w:uiPriority w:val="99"/>
    <w:semiHidden/>
    <w:unhideWhenUsed/>
    <w:rsid w:val="008A5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-s-history.com/pages/h4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Fitzgerald, Virginia</cp:lastModifiedBy>
  <cp:revision>2</cp:revision>
  <cp:lastPrinted>2017-06-05T00:03:00Z</cp:lastPrinted>
  <dcterms:created xsi:type="dcterms:W3CDTF">2017-06-05T13:06:00Z</dcterms:created>
  <dcterms:modified xsi:type="dcterms:W3CDTF">2017-06-05T13:06:00Z</dcterms:modified>
</cp:coreProperties>
</file>