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5E" w:rsidRDefault="00B61D5E" w:rsidP="00B61D5E">
      <w:pPr>
        <w:rPr>
          <w:rFonts w:ascii="Cambria Math" w:hAnsi="Cambria Math"/>
        </w:rPr>
      </w:pPr>
      <w:r>
        <w:rPr>
          <w:rFonts w:ascii="Cambria Math" w:hAnsi="Cambria Math"/>
        </w:rPr>
        <w:t>Fitzgerald</w:t>
      </w:r>
    </w:p>
    <w:p w:rsidR="00B61D5E" w:rsidRDefault="00B61D5E" w:rsidP="00B61D5E">
      <w:pPr>
        <w:rPr>
          <w:rFonts w:ascii="Cambria Math" w:hAnsi="Cambria Math"/>
        </w:rPr>
      </w:pPr>
      <w:r>
        <w:rPr>
          <w:rFonts w:ascii="Cambria Math" w:hAnsi="Cambria Math"/>
        </w:rPr>
        <w:t xml:space="preserve">Topic 3   </w:t>
      </w:r>
      <w:proofErr w:type="gramStart"/>
      <w:r>
        <w:rPr>
          <w:rFonts w:ascii="Cambria Math" w:hAnsi="Cambria Math"/>
        </w:rPr>
        <w:t>-  Civil</w:t>
      </w:r>
      <w:proofErr w:type="gramEnd"/>
      <w:r>
        <w:rPr>
          <w:rFonts w:ascii="Cambria Math" w:hAnsi="Cambria Math"/>
        </w:rPr>
        <w:t xml:space="preserve"> War - Keeping the Border States in the Union</w:t>
      </w:r>
    </w:p>
    <w:p w:rsidR="00B61D5E" w:rsidRPr="00B00005" w:rsidRDefault="00B61D5E" w:rsidP="00B61D5E">
      <w:pPr>
        <w:pStyle w:val="ListParagraph"/>
        <w:numPr>
          <w:ilvl w:val="0"/>
          <w:numId w:val="1"/>
        </w:numPr>
        <w:rPr>
          <w:rFonts w:ascii="Cambria Math" w:hAnsi="Cambria Math"/>
        </w:rPr>
      </w:pPr>
      <w:r w:rsidRPr="00B00005">
        <w:rPr>
          <w:rFonts w:ascii="Cambria Math" w:hAnsi="Cambria Math"/>
        </w:rPr>
        <w:t>Complete the reading on the back then explain why each Border States stayed in the Union.</w:t>
      </w:r>
    </w:p>
    <w:p w:rsidR="00B61D5E" w:rsidRPr="00A5677F" w:rsidRDefault="00B61D5E" w:rsidP="00B61D5E">
      <w:pPr>
        <w:shd w:val="clear" w:color="auto" w:fill="FFFFFF"/>
        <w:rPr>
          <w:rFonts w:ascii="Cambria Math" w:hAnsi="Cambria Math" w:cs="Helvetica"/>
          <w:b/>
          <w:color w:val="000000"/>
          <w:u w:val="single"/>
          <w:shd w:val="clear" w:color="auto" w:fill="FFFFFF"/>
        </w:rPr>
      </w:pPr>
      <w:r w:rsidRPr="00A5677F">
        <w:rPr>
          <w:rFonts w:ascii="Cambria Math" w:hAnsi="Cambria Math" w:cs="Helvetica"/>
          <w:b/>
          <w:color w:val="000000"/>
          <w:u w:val="single"/>
          <w:shd w:val="clear" w:color="auto" w:fill="FFFFFF"/>
        </w:rPr>
        <w:t>Reading</w:t>
      </w:r>
      <w:r>
        <w:rPr>
          <w:rFonts w:ascii="Cambria Math" w:hAnsi="Cambria Math" w:cs="Helvetica"/>
          <w:b/>
          <w:color w:val="000000"/>
          <w:u w:val="single"/>
          <w:shd w:val="clear" w:color="auto" w:fill="FFFFFF"/>
        </w:rPr>
        <w:t xml:space="preserve"> - Keeping the Border States in the Union</w:t>
      </w:r>
    </w:p>
    <w:p w:rsidR="00B61D5E" w:rsidRPr="00C216AE" w:rsidRDefault="00B61D5E" w:rsidP="00B61D5E">
      <w:pPr>
        <w:shd w:val="clear" w:color="auto" w:fill="FFFFFF"/>
        <w:rPr>
          <w:rFonts w:ascii="Cambria Math" w:eastAsia="Times New Roman" w:hAnsi="Cambria Math" w:cs="Helvetica"/>
          <w:color w:val="000000"/>
        </w:rPr>
      </w:pPr>
      <w:r>
        <w:rPr>
          <w:rFonts w:ascii="Cambria Math" w:hAnsi="Cambria Math" w:cs="Helvetica"/>
          <w:color w:val="000000"/>
          <w:shd w:val="clear" w:color="auto" w:fill="FFFFFF"/>
        </w:rPr>
        <w:tab/>
      </w:r>
      <w:r w:rsidRPr="00C73A15">
        <w:rPr>
          <w:rFonts w:ascii="Cambria Math" w:hAnsi="Cambria Math" w:cs="Helvetica"/>
          <w:color w:val="000000"/>
          <w:shd w:val="clear" w:color="auto" w:fill="FFFFFF"/>
        </w:rPr>
        <w:t>The term Border States refers to the five slave states of Delaware, Kentucky, Maryland, Missouri, and western Virginia, which after the secession of 11 states lay between the Union and the Confederacy.</w:t>
      </w:r>
      <w:r w:rsidRPr="00C73A15">
        <w:rPr>
          <w:rFonts w:ascii="Cambria Math" w:eastAsia="Times New Roman" w:hAnsi="Cambria Math" w:cs="Helvetica"/>
          <w:color w:val="000000"/>
        </w:rPr>
        <w:t xml:space="preserve"> </w:t>
      </w:r>
    </w:p>
    <w:p w:rsidR="00B61D5E" w:rsidRPr="00C73A15" w:rsidRDefault="00B61D5E" w:rsidP="00B61D5E">
      <w:pPr>
        <w:shd w:val="clear" w:color="auto" w:fill="FFFFFF"/>
        <w:rPr>
          <w:rFonts w:ascii="Cambria Math" w:hAnsi="Cambria Math" w:cs="Helvetica"/>
          <w:color w:val="000000"/>
          <w:shd w:val="clear" w:color="auto" w:fill="FFFFFF"/>
        </w:rPr>
      </w:pPr>
      <w:r>
        <w:rPr>
          <w:rFonts w:ascii="Cambria Math" w:hAnsi="Cambria Math" w:cs="Helvetica"/>
          <w:color w:val="000000"/>
          <w:shd w:val="clear" w:color="auto" w:fill="FFFFFF"/>
        </w:rPr>
        <w:tab/>
      </w:r>
      <w:r w:rsidRPr="00C73A15">
        <w:rPr>
          <w:rFonts w:ascii="Cambria Math" w:hAnsi="Cambria Math" w:cs="Helvetica"/>
          <w:color w:val="000000"/>
          <w:shd w:val="clear" w:color="auto" w:fill="FFFFFF"/>
        </w:rPr>
        <w:t xml:space="preserve">The Border States </w:t>
      </w:r>
      <w:r>
        <w:rPr>
          <w:rFonts w:ascii="Cambria Math" w:hAnsi="Cambria Math" w:cs="Helvetica"/>
          <w:color w:val="000000"/>
          <w:shd w:val="clear" w:color="auto" w:fill="FFFFFF"/>
        </w:rPr>
        <w:t>were important to the U</w:t>
      </w:r>
      <w:r w:rsidRPr="00C73A15">
        <w:rPr>
          <w:rFonts w:ascii="Cambria Math" w:hAnsi="Cambria Math" w:cs="Helvetica"/>
          <w:color w:val="000000"/>
          <w:shd w:val="clear" w:color="auto" w:fill="FFFFFF"/>
        </w:rPr>
        <w:t xml:space="preserve">nion.  Maryland was north of Washington, D.C. The loss of Maryland would have meant the loss of the Union capital.  </w:t>
      </w:r>
      <w:r w:rsidRPr="00C73A15">
        <w:rPr>
          <w:rFonts w:ascii="Cambria Math" w:hAnsi="Cambria Math" w:cs="Arial"/>
          <w:color w:val="000000"/>
          <w:shd w:val="clear" w:color="auto" w:fill="FFFFFF"/>
        </w:rPr>
        <w:t xml:space="preserve">Maryland and Delaware had many factories. Had </w:t>
      </w:r>
      <w:r>
        <w:rPr>
          <w:rFonts w:ascii="Cambria Math" w:hAnsi="Cambria Math" w:cs="Arial"/>
          <w:color w:val="000000"/>
          <w:shd w:val="clear" w:color="auto" w:fill="FFFFFF"/>
        </w:rPr>
        <w:t>these</w:t>
      </w:r>
      <w:r w:rsidRPr="00C73A15">
        <w:rPr>
          <w:rFonts w:ascii="Cambria Math" w:hAnsi="Cambria Math" w:cs="Arial"/>
          <w:color w:val="000000"/>
          <w:shd w:val="clear" w:color="auto" w:fill="FFFFFF"/>
        </w:rPr>
        <w:t xml:space="preserve"> two states seceded, the Confederacy’s manufacturing capabilities would have nearly doubled. </w:t>
      </w:r>
      <w:r w:rsidRPr="00C73A15">
        <w:rPr>
          <w:rFonts w:ascii="Cambria Math" w:hAnsi="Cambria Math" w:cs="Helvetica"/>
          <w:color w:val="000000"/>
          <w:shd w:val="clear" w:color="auto" w:fill="FFFFFF"/>
        </w:rPr>
        <w:t>The Union strategy to win the war was to surround the South, which involved blockading the coastline and controlling the Mississippi River. Loss of Kentucky and Missouri would have made controlling the Mississippi River very difficult as the Ohio and Missouri Rivers on their northern borders</w:t>
      </w:r>
      <w:r>
        <w:rPr>
          <w:rFonts w:ascii="Cambria Math" w:hAnsi="Cambria Math" w:cs="Helvetica"/>
          <w:color w:val="000000"/>
          <w:shd w:val="clear" w:color="auto" w:fill="FFFFFF"/>
        </w:rPr>
        <w:t xml:space="preserve"> flowed into the Mississippi</w:t>
      </w:r>
      <w:r w:rsidRPr="00C73A15">
        <w:rPr>
          <w:rFonts w:ascii="Cambria Math" w:hAnsi="Cambria Math" w:cs="Helvetica"/>
          <w:color w:val="000000"/>
          <w:shd w:val="clear" w:color="auto" w:fill="FFFFFF"/>
        </w:rPr>
        <w:t xml:space="preserve">. Invading </w:t>
      </w:r>
      <w:r>
        <w:rPr>
          <w:rFonts w:ascii="Cambria Math" w:hAnsi="Cambria Math" w:cs="Helvetica"/>
          <w:color w:val="000000"/>
          <w:shd w:val="clear" w:color="auto" w:fill="FFFFFF"/>
        </w:rPr>
        <w:t>Missouri and Kentucky</w:t>
      </w:r>
      <w:r w:rsidRPr="00C73A15">
        <w:rPr>
          <w:rFonts w:ascii="Cambria Math" w:hAnsi="Cambria Math" w:cs="Helvetica"/>
          <w:color w:val="000000"/>
          <w:shd w:val="clear" w:color="auto" w:fill="FFFFFF"/>
        </w:rPr>
        <w:t xml:space="preserve"> would have meant a river crossing</w:t>
      </w:r>
      <w:r>
        <w:rPr>
          <w:rFonts w:ascii="Cambria Math" w:hAnsi="Cambria Math" w:cs="Helvetica"/>
          <w:color w:val="000000"/>
          <w:shd w:val="clear" w:color="auto" w:fill="FFFFFF"/>
        </w:rPr>
        <w:t>, which is very deadly for troops who are sitting ducks to enemy fire on the opposite bank.</w:t>
      </w:r>
      <w:r w:rsidRPr="00C73A15">
        <w:rPr>
          <w:rFonts w:ascii="Cambria Math" w:hAnsi="Cambria Math" w:cs="Helvetica"/>
          <w:color w:val="000000"/>
          <w:shd w:val="clear" w:color="auto" w:fill="FFFFFF"/>
        </w:rPr>
        <w:t xml:space="preserve"> Kentucky was the beginning of many rail lines into the South that the Union would make great use of for the movement of troops and supplies. Missouri and West Virginia were the home of two of the nation's largest arsenals.</w:t>
      </w:r>
    </w:p>
    <w:p w:rsidR="00B61D5E" w:rsidRPr="00C73A15" w:rsidRDefault="00B61D5E" w:rsidP="00B61D5E">
      <w:pPr>
        <w:shd w:val="clear" w:color="auto" w:fill="FFFFFF"/>
        <w:rPr>
          <w:rFonts w:ascii="Cambria Math" w:hAnsi="Cambria Math" w:cs="Helvetica"/>
          <w:color w:val="000000"/>
          <w:shd w:val="clear" w:color="auto" w:fill="FFFFFF"/>
        </w:rPr>
      </w:pPr>
      <w:r>
        <w:rPr>
          <w:rFonts w:ascii="Cambria Math" w:hAnsi="Cambria Math" w:cs="Helvetica"/>
          <w:color w:val="000000"/>
          <w:shd w:val="clear" w:color="auto" w:fill="FFFFFF"/>
        </w:rPr>
        <w:tab/>
      </w:r>
      <w:r w:rsidRPr="00C73A15">
        <w:rPr>
          <w:rFonts w:ascii="Cambria Math" w:hAnsi="Cambria Math" w:cs="Helvetica"/>
          <w:color w:val="000000"/>
          <w:shd w:val="clear" w:color="auto" w:fill="FFFFFF"/>
        </w:rPr>
        <w:t xml:space="preserve">There were both pro-Confederate and pro-Union factions in these states. To tip the balance toward the Union in </w:t>
      </w:r>
      <w:r w:rsidRPr="00B00005">
        <w:rPr>
          <w:rFonts w:ascii="Cambria Math" w:hAnsi="Cambria Math" w:cs="Helvetica"/>
          <w:i/>
          <w:color w:val="000000"/>
          <w:shd w:val="clear" w:color="auto" w:fill="FFFFFF"/>
        </w:rPr>
        <w:t>all o</w:t>
      </w:r>
      <w:r w:rsidRPr="00C73A15">
        <w:rPr>
          <w:rFonts w:ascii="Cambria Math" w:hAnsi="Cambria Math" w:cs="Helvetica"/>
          <w:color w:val="000000"/>
          <w:shd w:val="clear" w:color="auto" w:fill="FFFFFF"/>
        </w:rPr>
        <w:t>f the Border States, Lincoln</w:t>
      </w:r>
      <w:r w:rsidRPr="00C73A15">
        <w:rPr>
          <w:rFonts w:ascii="Cambria Math" w:eastAsia="Times New Roman" w:hAnsi="Cambria Math" w:cs="Helvetica"/>
          <w:color w:val="000000"/>
        </w:rPr>
        <w:t xml:space="preserve"> did two things. First, he made an official statement which said that he was not fighting to free the blacks but to save the Union. </w:t>
      </w:r>
      <w:proofErr w:type="gramStart"/>
      <w:r w:rsidRPr="00C73A15">
        <w:rPr>
          <w:rFonts w:ascii="Cambria Math" w:eastAsia="Times New Roman" w:hAnsi="Cambria Math" w:cs="Helvetica"/>
          <w:color w:val="000000"/>
        </w:rPr>
        <w:t>second</w:t>
      </w:r>
      <w:proofErr w:type="gramEnd"/>
      <w:r w:rsidRPr="00C73A15">
        <w:rPr>
          <w:rFonts w:ascii="Cambria Math" w:eastAsia="Times New Roman" w:hAnsi="Cambria Math" w:cs="Helvetica"/>
          <w:color w:val="000000"/>
        </w:rPr>
        <w:t xml:space="preserve">, he also made sure that the Union did not fire the first shot, instead causing the Confederacy to fire first at Fort Sumter. </w:t>
      </w:r>
      <w:r w:rsidRPr="00C73A15">
        <w:rPr>
          <w:rFonts w:ascii="Cambria Math" w:hAnsi="Cambria Math" w:cs="Helvetica"/>
          <w:color w:val="000000"/>
        </w:rPr>
        <w:br/>
      </w:r>
      <w:r w:rsidRPr="00C73A15">
        <w:rPr>
          <w:rFonts w:ascii="Cambria Math" w:hAnsi="Cambria Math" w:cs="Helvetica"/>
          <w:color w:val="000000"/>
          <w:shd w:val="clear" w:color="auto" w:fill="FFFFFF"/>
        </w:rPr>
        <w:t xml:space="preserve"> </w:t>
      </w:r>
      <w:r>
        <w:rPr>
          <w:rFonts w:ascii="Cambria Math" w:hAnsi="Cambria Math" w:cs="Helvetica"/>
          <w:color w:val="000000"/>
          <w:shd w:val="clear" w:color="auto" w:fill="FFFFFF"/>
        </w:rPr>
        <w:tab/>
      </w:r>
      <w:r w:rsidRPr="00C73A15">
        <w:rPr>
          <w:rFonts w:ascii="Cambria Math" w:eastAsia="Times New Roman" w:hAnsi="Cambria Math" w:cs="Helvetica"/>
          <w:color w:val="000000"/>
        </w:rPr>
        <w:t xml:space="preserve">The capital being so critical, Lincoln could not risk losing </w:t>
      </w:r>
      <w:proofErr w:type="gramStart"/>
      <w:r w:rsidRPr="00C73A15">
        <w:rPr>
          <w:rFonts w:ascii="Cambria Math" w:eastAsia="Times New Roman" w:hAnsi="Cambria Math" w:cs="Helvetica"/>
          <w:color w:val="000000"/>
        </w:rPr>
        <w:t>Maryland.</w:t>
      </w:r>
      <w:r>
        <w:rPr>
          <w:rFonts w:ascii="Cambria Math" w:eastAsia="Times New Roman" w:hAnsi="Cambria Math" w:cs="Helvetica"/>
          <w:color w:val="000000"/>
        </w:rPr>
        <w:t>,</w:t>
      </w:r>
      <w:proofErr w:type="gramEnd"/>
      <w:r>
        <w:rPr>
          <w:rFonts w:ascii="Cambria Math" w:eastAsia="Times New Roman" w:hAnsi="Cambria Math" w:cs="Helvetica"/>
          <w:color w:val="000000"/>
        </w:rPr>
        <w:t xml:space="preserve"> so he</w:t>
      </w:r>
      <w:r w:rsidRPr="00C73A15">
        <w:rPr>
          <w:rFonts w:ascii="Cambria Math" w:eastAsia="Times New Roman" w:hAnsi="Cambria Math" w:cs="Helvetica"/>
          <w:color w:val="000000"/>
        </w:rPr>
        <w:t xml:space="preserve"> declared martial law in Maryland, meaning the state no longer was self-governed but was controlled by the military. </w:t>
      </w:r>
      <w:r w:rsidRPr="00C73A15">
        <w:rPr>
          <w:rFonts w:ascii="Cambria Math" w:hAnsi="Cambria Math" w:cs="Helvetica"/>
          <w:color w:val="000000"/>
          <w:shd w:val="clear" w:color="auto" w:fill="FFFFFF"/>
        </w:rPr>
        <w:t xml:space="preserve"> Lincoln </w:t>
      </w:r>
      <w:proofErr w:type="gramStart"/>
      <w:r w:rsidRPr="00C73A15">
        <w:rPr>
          <w:rFonts w:ascii="Cambria Math" w:hAnsi="Cambria Math" w:cs="Helvetica"/>
          <w:color w:val="000000"/>
          <w:shd w:val="clear" w:color="auto" w:fill="FFFFFF"/>
        </w:rPr>
        <w:t xml:space="preserve">also </w:t>
      </w:r>
      <w:r w:rsidRPr="00C73A15">
        <w:rPr>
          <w:rStyle w:val="apple-converted-space"/>
          <w:rFonts w:ascii="Cambria Math" w:hAnsi="Cambria Math" w:cs="Helvetica"/>
          <w:color w:val="000000"/>
          <w:shd w:val="clear" w:color="auto" w:fill="FFFFFF"/>
        </w:rPr>
        <w:t> </w:t>
      </w:r>
      <w:r w:rsidRPr="00C73A15">
        <w:rPr>
          <w:rFonts w:ascii="Cambria Math" w:hAnsi="Cambria Math" w:cs="Arial"/>
          <w:color w:val="000000"/>
          <w:shd w:val="clear" w:color="auto" w:fill="FFFFFF"/>
        </w:rPr>
        <w:t>arrested</w:t>
      </w:r>
      <w:proofErr w:type="gramEnd"/>
      <w:r w:rsidRPr="00C73A15">
        <w:rPr>
          <w:rFonts w:ascii="Cambria Math" w:hAnsi="Cambria Math" w:cs="Arial"/>
          <w:color w:val="000000"/>
          <w:shd w:val="clear" w:color="auto" w:fill="FFFFFF"/>
        </w:rPr>
        <w:t xml:space="preserve"> several proslavery leaders in the state, suspended the writ of</w:t>
      </w:r>
      <w:r w:rsidRPr="00C73A15">
        <w:rPr>
          <w:rStyle w:val="apple-converted-space"/>
          <w:rFonts w:ascii="Cambria Math" w:hAnsi="Cambria Math" w:cs="Arial"/>
          <w:color w:val="000000"/>
          <w:shd w:val="clear" w:color="auto" w:fill="FFFFFF"/>
        </w:rPr>
        <w:t> </w:t>
      </w:r>
      <w:r w:rsidRPr="00C73A15">
        <w:rPr>
          <w:rFonts w:ascii="Cambria Math" w:hAnsi="Cambria Math" w:cs="Arial"/>
          <w:bCs/>
          <w:color w:val="000000"/>
          <w:bdr w:val="none" w:sz="0" w:space="0" w:color="auto" w:frame="1"/>
          <w:shd w:val="clear" w:color="auto" w:fill="FFFFFF"/>
        </w:rPr>
        <w:t>habeas corpus</w:t>
      </w:r>
      <w:r w:rsidRPr="00C73A15">
        <w:rPr>
          <w:rStyle w:val="apple-converted-space"/>
          <w:rFonts w:ascii="Cambria Math" w:hAnsi="Cambria Math" w:cs="Arial"/>
          <w:color w:val="000000"/>
          <w:shd w:val="clear" w:color="auto" w:fill="FFFFFF"/>
        </w:rPr>
        <w:t xml:space="preserve">, </w:t>
      </w:r>
      <w:r w:rsidRPr="00C73A15">
        <w:rPr>
          <w:rFonts w:ascii="Cambria Math" w:hAnsi="Cambria Math" w:cs="Arial"/>
          <w:color w:val="000000"/>
          <w:shd w:val="clear" w:color="auto" w:fill="FFFFFF"/>
        </w:rPr>
        <w:t>which requires police to inform suspects of the charges against them, and imprisoned them until the war was over.</w:t>
      </w:r>
      <w:r w:rsidRPr="00C73A15">
        <w:rPr>
          <w:rStyle w:val="apple-converted-space"/>
          <w:rFonts w:ascii="Cambria Math" w:hAnsi="Cambria Math" w:cs="Arial"/>
          <w:color w:val="000000"/>
          <w:shd w:val="clear" w:color="auto" w:fill="FFFFFF"/>
        </w:rPr>
        <w:t> </w:t>
      </w:r>
      <w:r w:rsidRPr="00C73A15">
        <w:rPr>
          <w:rFonts w:ascii="Cambria Math" w:hAnsi="Cambria Math" w:cs="Helvetica"/>
          <w:color w:val="000000"/>
        </w:rPr>
        <w:br/>
      </w:r>
      <w:r>
        <w:rPr>
          <w:rFonts w:ascii="Cambria Math" w:eastAsia="Times New Roman" w:hAnsi="Cambria Math" w:cs="Helvetica"/>
          <w:color w:val="000000"/>
        </w:rPr>
        <w:tab/>
      </w:r>
      <w:r w:rsidRPr="00C73A15">
        <w:rPr>
          <w:rFonts w:ascii="Cambria Math" w:eastAsia="Times New Roman" w:hAnsi="Cambria Math" w:cs="Helvetica"/>
          <w:color w:val="000000"/>
        </w:rPr>
        <w:t xml:space="preserve">Union soldiers were deployed in western Virginia and Missouri to support pro-Union forces </w:t>
      </w:r>
      <w:bookmarkStart w:id="0" w:name="_GoBack"/>
      <w:r w:rsidRPr="00C73A15">
        <w:rPr>
          <w:rFonts w:ascii="Cambria Math" w:eastAsia="Times New Roman" w:hAnsi="Cambria Math" w:cs="Helvetica"/>
          <w:color w:val="000000"/>
        </w:rPr>
        <w:t>when fighting broke out between pro-Union and pro-Confederate civilians.</w:t>
      </w:r>
      <w:r w:rsidRPr="00C73A15">
        <w:rPr>
          <w:rFonts w:ascii="Cambria Math" w:hAnsi="Cambria Math" w:cs="Helvetica"/>
          <w:color w:val="000000"/>
          <w:shd w:val="clear" w:color="auto" w:fill="FFFFFF"/>
        </w:rPr>
        <w:t xml:space="preserve"> At the start of the war, </w:t>
      </w:r>
      <w:bookmarkEnd w:id="0"/>
      <w:r w:rsidRPr="00C73A15">
        <w:rPr>
          <w:rFonts w:ascii="Cambria Math" w:hAnsi="Cambria Math" w:cs="Helvetica"/>
          <w:color w:val="000000"/>
          <w:shd w:val="clear" w:color="auto" w:fill="FFFFFF"/>
        </w:rPr>
        <w:t>the western-most counties of Virginia were sympathetic to the Union</w:t>
      </w:r>
      <w:r>
        <w:rPr>
          <w:rFonts w:ascii="Cambria Math" w:hAnsi="Cambria Math" w:cs="Helvetica"/>
          <w:color w:val="000000"/>
          <w:shd w:val="clear" w:color="auto" w:fill="FFFFFF"/>
        </w:rPr>
        <w:t xml:space="preserve"> and</w:t>
      </w:r>
      <w:r w:rsidRPr="00C73A15">
        <w:rPr>
          <w:rFonts w:ascii="Cambria Math" w:hAnsi="Cambria Math" w:cs="Helvetica"/>
          <w:color w:val="000000"/>
          <w:shd w:val="clear" w:color="auto" w:fill="FFFFFF"/>
        </w:rPr>
        <w:t xml:space="preserve"> voted to secede from Virginia and form their own state. Union troops were sent in to protect their ability to do so.</w:t>
      </w:r>
      <w:r>
        <w:rPr>
          <w:rFonts w:ascii="Cambria Math" w:hAnsi="Cambria Math" w:cs="Helvetica"/>
          <w:color w:val="000000"/>
          <w:shd w:val="clear" w:color="auto" w:fill="FFFFFF"/>
        </w:rPr>
        <w:t xml:space="preserve"> Missouri had voted to stay in the Union, but the governor, a Confederate supporter, secretly negotiated with the Confederacy to help it get control of the arsenal in St. Louis. The Union was aware of these negotiations and sent to take control of state militia forces. Fighting broke out between pro-Confederate and Union forces that lasted most of the war.</w:t>
      </w:r>
    </w:p>
    <w:p w:rsidR="00B61D5E" w:rsidRPr="00C73A15" w:rsidRDefault="00B61D5E" w:rsidP="00B61D5E">
      <w:pPr>
        <w:pStyle w:val="NormalWeb"/>
        <w:shd w:val="clear" w:color="auto" w:fill="FFFFFF"/>
        <w:spacing w:before="0" w:beforeAutospacing="0" w:after="0" w:afterAutospacing="0"/>
        <w:contextualSpacing/>
        <w:rPr>
          <w:rFonts w:ascii="Cambria Math" w:hAnsi="Cambria Math" w:cs="Helvetica"/>
          <w:color w:val="000000"/>
          <w:sz w:val="22"/>
          <w:szCs w:val="22"/>
        </w:rPr>
      </w:pPr>
      <w:r>
        <w:rPr>
          <w:rFonts w:ascii="Cambria Math" w:hAnsi="Cambria Math" w:cs="Helvetica"/>
          <w:color w:val="000000"/>
          <w:sz w:val="22"/>
          <w:szCs w:val="22"/>
          <w:shd w:val="clear" w:color="auto" w:fill="FFFFFF"/>
        </w:rPr>
        <w:tab/>
      </w:r>
      <w:r w:rsidRPr="00C73A15">
        <w:rPr>
          <w:rFonts w:ascii="Cambria Math" w:hAnsi="Cambria Math" w:cs="Helvetica"/>
          <w:color w:val="000000"/>
          <w:sz w:val="22"/>
          <w:szCs w:val="22"/>
          <w:shd w:val="clear" w:color="auto" w:fill="FFFFFF"/>
        </w:rPr>
        <w:t xml:space="preserve">Kentucky was handled very carefully, as Union troops did not have a clear path to Kentucky </w:t>
      </w:r>
      <w:r>
        <w:rPr>
          <w:rFonts w:ascii="Cambria Math" w:hAnsi="Cambria Math" w:cs="Helvetica"/>
          <w:color w:val="000000"/>
          <w:sz w:val="22"/>
          <w:szCs w:val="22"/>
          <w:shd w:val="clear" w:color="auto" w:fill="FFFFFF"/>
        </w:rPr>
        <w:t>with troops</w:t>
      </w:r>
      <w:r w:rsidRPr="00C73A15">
        <w:rPr>
          <w:rFonts w:ascii="Cambria Math" w:hAnsi="Cambria Math" w:cs="Helvetica"/>
          <w:color w:val="000000"/>
          <w:sz w:val="22"/>
          <w:szCs w:val="22"/>
          <w:shd w:val="clear" w:color="auto" w:fill="FFFFFF"/>
        </w:rPr>
        <w:t xml:space="preserve">. </w:t>
      </w:r>
      <w:r w:rsidRPr="00C73A15">
        <w:rPr>
          <w:rFonts w:ascii="Cambria Math" w:hAnsi="Cambria Math"/>
          <w:color w:val="222222"/>
          <w:sz w:val="22"/>
          <w:szCs w:val="22"/>
        </w:rPr>
        <w:t xml:space="preserve">President Lincoln decided </w:t>
      </w:r>
      <w:proofErr w:type="gramStart"/>
      <w:r w:rsidRPr="00C73A15">
        <w:rPr>
          <w:rFonts w:ascii="Cambria Math" w:hAnsi="Cambria Math"/>
          <w:b/>
          <w:i/>
          <w:color w:val="222222"/>
          <w:sz w:val="22"/>
          <w:szCs w:val="22"/>
        </w:rPr>
        <w:t>not</w:t>
      </w:r>
      <w:r w:rsidRPr="00C73A15">
        <w:rPr>
          <w:rFonts w:ascii="Cambria Math" w:hAnsi="Cambria Math"/>
          <w:color w:val="222222"/>
          <w:sz w:val="22"/>
          <w:szCs w:val="22"/>
        </w:rPr>
        <w:t xml:space="preserve"> </w:t>
      </w:r>
      <w:r>
        <w:rPr>
          <w:rFonts w:ascii="Cambria Math" w:hAnsi="Cambria Math"/>
          <w:color w:val="222222"/>
          <w:sz w:val="22"/>
          <w:szCs w:val="22"/>
        </w:rPr>
        <w:t xml:space="preserve"> </w:t>
      </w:r>
      <w:r w:rsidRPr="00C73A15">
        <w:rPr>
          <w:rFonts w:ascii="Cambria Math" w:hAnsi="Cambria Math"/>
          <w:color w:val="222222"/>
          <w:sz w:val="22"/>
          <w:szCs w:val="22"/>
        </w:rPr>
        <w:t>to</w:t>
      </w:r>
      <w:proofErr w:type="gramEnd"/>
      <w:r w:rsidRPr="00C73A15">
        <w:rPr>
          <w:rFonts w:ascii="Cambria Math" w:hAnsi="Cambria Math"/>
          <w:color w:val="222222"/>
          <w:sz w:val="22"/>
          <w:szCs w:val="22"/>
        </w:rPr>
        <w:t xml:space="preserve"> put Kentucky under military rule, as he had done in Maryland because he would need to maintain the support of Kentuckians in order to be truly secure there. </w:t>
      </w:r>
      <w:r w:rsidRPr="00C73A15">
        <w:rPr>
          <w:rFonts w:ascii="Cambria Math" w:hAnsi="Cambria Math" w:cs="Arial"/>
          <w:sz w:val="22"/>
          <w:szCs w:val="22"/>
        </w:rPr>
        <w:t xml:space="preserve">When Lincoln </w:t>
      </w:r>
      <w:r>
        <w:rPr>
          <w:rFonts w:ascii="Cambria Math" w:hAnsi="Cambria Math" w:cs="Arial"/>
          <w:sz w:val="22"/>
          <w:szCs w:val="22"/>
        </w:rPr>
        <w:t xml:space="preserve">had </w:t>
      </w:r>
      <w:r w:rsidRPr="00C73A15">
        <w:rPr>
          <w:rFonts w:ascii="Cambria Math" w:hAnsi="Cambria Math" w:cs="Arial"/>
          <w:sz w:val="22"/>
          <w:szCs w:val="22"/>
        </w:rPr>
        <w:t xml:space="preserve">requested 1,000,000 men to serve in the Union army, </w:t>
      </w:r>
      <w:r>
        <w:rPr>
          <w:rFonts w:ascii="Cambria Math" w:hAnsi="Cambria Math" w:cs="Arial"/>
          <w:sz w:val="22"/>
          <w:szCs w:val="22"/>
        </w:rPr>
        <w:t xml:space="preserve">Kentucky refused but did not secede, instead passing </w:t>
      </w:r>
      <w:r w:rsidRPr="00C73A15">
        <w:rPr>
          <w:rFonts w:ascii="Cambria Math" w:hAnsi="Cambria Math" w:cs="Arial"/>
          <w:sz w:val="22"/>
          <w:szCs w:val="22"/>
        </w:rPr>
        <w:t>two resolutions of neutrality</w:t>
      </w:r>
      <w:r>
        <w:rPr>
          <w:rFonts w:ascii="Cambria Math" w:hAnsi="Cambria Math" w:cs="Arial"/>
          <w:sz w:val="22"/>
          <w:szCs w:val="22"/>
        </w:rPr>
        <w:t xml:space="preserve">, </w:t>
      </w:r>
      <w:r w:rsidRPr="00C73A15">
        <w:rPr>
          <w:rFonts w:ascii="Cambria Math" w:hAnsi="Cambria Math" w:cs="Arial"/>
          <w:sz w:val="22"/>
          <w:szCs w:val="22"/>
        </w:rPr>
        <w:t>asking both sides to keep out.</w:t>
      </w:r>
      <w:r w:rsidRPr="00C73A15">
        <w:rPr>
          <w:rStyle w:val="apple-converted-space"/>
          <w:rFonts w:ascii="Cambria Math" w:hAnsi="Cambria Math" w:cs="Arial"/>
          <w:sz w:val="22"/>
          <w:szCs w:val="22"/>
        </w:rPr>
        <w:t> </w:t>
      </w:r>
      <w:r>
        <w:rPr>
          <w:rStyle w:val="apple-converted-space"/>
          <w:rFonts w:ascii="Cambria Math" w:hAnsi="Cambria Math" w:cs="Arial"/>
          <w:sz w:val="22"/>
          <w:szCs w:val="22"/>
        </w:rPr>
        <w:t xml:space="preserve"> L</w:t>
      </w:r>
      <w:r w:rsidRPr="00C73A15">
        <w:rPr>
          <w:rFonts w:ascii="Cambria Math" w:hAnsi="Cambria Math"/>
          <w:color w:val="222222"/>
          <w:sz w:val="22"/>
          <w:szCs w:val="22"/>
        </w:rPr>
        <w:t xml:space="preserve">incoln sent people to Kentucky to urge newspapers to publish pro-Union statements focusing on the desire to maintain the Union but not end slavery and on the Union's respect for Kentucky's right to </w:t>
      </w:r>
      <w:r>
        <w:rPr>
          <w:rFonts w:ascii="Cambria Math" w:hAnsi="Cambria Math"/>
          <w:color w:val="222222"/>
          <w:sz w:val="22"/>
          <w:szCs w:val="22"/>
        </w:rPr>
        <w:t>be neutral</w:t>
      </w:r>
      <w:r w:rsidRPr="00C73A15">
        <w:rPr>
          <w:rFonts w:ascii="Cambria Math" w:hAnsi="Cambria Math"/>
          <w:color w:val="222222"/>
          <w:sz w:val="22"/>
          <w:szCs w:val="22"/>
        </w:rPr>
        <w:t xml:space="preserve"> while Confederate forces were invading southern Kentucky. </w:t>
      </w:r>
      <w:r>
        <w:rPr>
          <w:rFonts w:ascii="Cambria Math" w:hAnsi="Cambria Math"/>
          <w:color w:val="222222"/>
          <w:sz w:val="22"/>
          <w:szCs w:val="22"/>
        </w:rPr>
        <w:t xml:space="preserve">Instead of sending Union troops to help Kentucky keep the Confederacy out, </w:t>
      </w:r>
      <w:r w:rsidRPr="00C73A15">
        <w:rPr>
          <w:rFonts w:ascii="Cambria Math" w:hAnsi="Cambria Math"/>
          <w:color w:val="222222"/>
          <w:sz w:val="22"/>
          <w:szCs w:val="22"/>
        </w:rPr>
        <w:t xml:space="preserve">Lincoln’s provided weapons and supplies for </w:t>
      </w:r>
      <w:r>
        <w:rPr>
          <w:rFonts w:ascii="Cambria Math" w:hAnsi="Cambria Math"/>
          <w:color w:val="222222"/>
          <w:sz w:val="22"/>
          <w:szCs w:val="22"/>
        </w:rPr>
        <w:t>pro-</w:t>
      </w:r>
      <w:r w:rsidRPr="00C73A15">
        <w:rPr>
          <w:rFonts w:ascii="Cambria Math" w:hAnsi="Cambria Math"/>
          <w:color w:val="222222"/>
          <w:sz w:val="22"/>
          <w:szCs w:val="22"/>
        </w:rPr>
        <w:t xml:space="preserve">Union militias. In the end, this strategy worked, and Kentucky stayed in the Union. </w:t>
      </w:r>
    </w:p>
    <w:p w:rsidR="00B61D5E" w:rsidRPr="00C73A15" w:rsidRDefault="00B61D5E" w:rsidP="00B61D5E">
      <w:pPr>
        <w:shd w:val="clear" w:color="auto" w:fill="FFFFFF"/>
        <w:rPr>
          <w:rFonts w:ascii="Cambria Math" w:eastAsia="Times New Roman" w:hAnsi="Cambria Math" w:cs="Helvetica"/>
        </w:rPr>
      </w:pPr>
      <w:r>
        <w:rPr>
          <w:rFonts w:ascii="Cambria Math" w:hAnsi="Cambria Math"/>
        </w:rPr>
        <w:tab/>
      </w:r>
      <w:r w:rsidRPr="00C73A15">
        <w:rPr>
          <w:rFonts w:ascii="Cambria Math" w:hAnsi="Cambria Math"/>
        </w:rPr>
        <w:t xml:space="preserve">Though a slave state, </w:t>
      </w:r>
      <w:hyperlink r:id="rId5" w:tooltip="Delaware" w:history="1">
        <w:r w:rsidRPr="00C73A15">
          <w:rPr>
            <w:rStyle w:val="Hyperlink"/>
            <w:rFonts w:ascii="Cambria Math" w:hAnsi="Cambria Math" w:cs="Arial"/>
            <w:color w:val="auto"/>
            <w:u w:val="none"/>
            <w:shd w:val="clear" w:color="auto" w:fill="FFFFFF"/>
          </w:rPr>
          <w:t>Delaware</w:t>
        </w:r>
      </w:hyperlink>
      <w:r w:rsidRPr="00C73A15">
        <w:rPr>
          <w:rStyle w:val="apple-converted-space"/>
          <w:rFonts w:ascii="Cambria Math" w:hAnsi="Cambria Math" w:cs="Arial"/>
          <w:shd w:val="clear" w:color="auto" w:fill="FFFFFF"/>
        </w:rPr>
        <w:t> was strongly linked to the North economically, and slavery was rare. </w:t>
      </w:r>
      <w:r w:rsidRPr="00C73A15">
        <w:rPr>
          <w:rFonts w:ascii="Cambria Math" w:hAnsi="Cambria Math" w:cs="Arial"/>
          <w:shd w:val="clear" w:color="auto" w:fill="FFFFFF"/>
        </w:rPr>
        <w:t>Both houses of the state</w:t>
      </w:r>
      <w:r w:rsidRPr="00C73A15">
        <w:rPr>
          <w:rStyle w:val="apple-converted-space"/>
          <w:rFonts w:ascii="Cambria Math" w:hAnsi="Cambria Math" w:cs="Arial"/>
          <w:shd w:val="clear" w:color="auto" w:fill="FFFFFF"/>
        </w:rPr>
        <w:t> </w:t>
      </w:r>
      <w:hyperlink r:id="rId6" w:tooltip="Delaware General Assembly" w:history="1">
        <w:r w:rsidRPr="00C73A15">
          <w:rPr>
            <w:rStyle w:val="Hyperlink"/>
            <w:rFonts w:ascii="Cambria Math" w:hAnsi="Cambria Math" w:cs="Arial"/>
            <w:color w:val="auto"/>
            <w:u w:val="none"/>
            <w:shd w:val="clear" w:color="auto" w:fill="FFFFFF"/>
          </w:rPr>
          <w:t>General Assembly</w:t>
        </w:r>
      </w:hyperlink>
      <w:r w:rsidRPr="00C73A15">
        <w:rPr>
          <w:rStyle w:val="apple-converted-space"/>
          <w:rFonts w:ascii="Cambria Math" w:hAnsi="Cambria Math" w:cs="Arial"/>
          <w:shd w:val="clear" w:color="auto" w:fill="FFFFFF"/>
        </w:rPr>
        <w:t> </w:t>
      </w:r>
      <w:r w:rsidRPr="00C73A15">
        <w:rPr>
          <w:rFonts w:ascii="Cambria Math" w:hAnsi="Cambria Math" w:cs="Arial"/>
          <w:shd w:val="clear" w:color="auto" w:fill="FFFFFF"/>
        </w:rPr>
        <w:t xml:space="preserve">rejected secession overwhelmingly, the House of Representatives unanimously. With Maryland under military rule, Delaware was bordered on all sides by the Union. </w:t>
      </w:r>
    </w:p>
    <w:p w:rsidR="00B61D5E" w:rsidRDefault="00B61D5E" w:rsidP="00B61D5E">
      <w:pPr>
        <w:rPr>
          <w:rFonts w:ascii="Cambria Math" w:hAnsi="Cambria Math"/>
        </w:rPr>
      </w:pPr>
      <w:r>
        <w:rPr>
          <w:rFonts w:ascii="Cambria Math" w:hAnsi="Cambria Math"/>
        </w:rPr>
        <w:lastRenderedPageBreak/>
        <w:t>Fitzgerald</w:t>
      </w:r>
    </w:p>
    <w:p w:rsidR="00B61D5E" w:rsidRDefault="00B61D5E" w:rsidP="00B61D5E">
      <w:pPr>
        <w:rPr>
          <w:rFonts w:ascii="Cambria Math" w:hAnsi="Cambria Math"/>
        </w:rPr>
      </w:pPr>
      <w:r>
        <w:rPr>
          <w:rFonts w:ascii="Cambria Math" w:hAnsi="Cambria Math"/>
        </w:rPr>
        <w:t xml:space="preserve">Topic 3   </w:t>
      </w:r>
      <w:proofErr w:type="gramStart"/>
      <w:r>
        <w:rPr>
          <w:rFonts w:ascii="Cambria Math" w:hAnsi="Cambria Math"/>
        </w:rPr>
        <w:t>-  Civil</w:t>
      </w:r>
      <w:proofErr w:type="gramEnd"/>
      <w:r>
        <w:rPr>
          <w:rFonts w:ascii="Cambria Math" w:hAnsi="Cambria Math"/>
        </w:rPr>
        <w:t xml:space="preserve"> War - Keeping the Border States in the Union</w:t>
      </w:r>
    </w:p>
    <w:p w:rsidR="00B61D5E" w:rsidRPr="00B00005" w:rsidRDefault="00B61D5E" w:rsidP="00B61D5E">
      <w:pPr>
        <w:pStyle w:val="ListParagraph"/>
        <w:numPr>
          <w:ilvl w:val="0"/>
          <w:numId w:val="1"/>
        </w:numPr>
        <w:rPr>
          <w:rFonts w:ascii="Cambria Math" w:hAnsi="Cambria Math"/>
        </w:rPr>
      </w:pPr>
      <w:r w:rsidRPr="00B00005">
        <w:rPr>
          <w:rFonts w:ascii="Cambria Math" w:hAnsi="Cambria Math"/>
        </w:rPr>
        <w:t>Complete the reading on the back then explain why each Border States stayed in the Union.</w:t>
      </w:r>
    </w:p>
    <w:p w:rsidR="00B61D5E" w:rsidRDefault="00B61D5E" w:rsidP="00B61D5E">
      <w:pPr>
        <w:shd w:val="clear" w:color="auto" w:fill="FFFFFF"/>
        <w:rPr>
          <w:rFonts w:ascii="Cambria Math" w:hAnsi="Cambria Math" w:cs="Helvetica"/>
          <w:color w:val="000000"/>
          <w:shd w:val="clear" w:color="auto" w:fill="FFFFFF"/>
        </w:rPr>
      </w:pPr>
      <w:r>
        <w:rPr>
          <w:rFonts w:ascii="Cambria Math" w:hAnsi="Cambria Math" w:cs="Helvetica"/>
          <w:color w:val="000000"/>
          <w:shd w:val="clear" w:color="auto" w:fill="FFFFFF"/>
        </w:rPr>
        <w:t>List the Border States.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61D5E" w:rsidTr="00D43DAD">
        <w:tc>
          <w:tcPr>
            <w:tcW w:w="4788" w:type="dxa"/>
          </w:tcPr>
          <w:p w:rsidR="00B61D5E" w:rsidRDefault="00B61D5E" w:rsidP="00D43DAD">
            <w:pPr>
              <w:spacing w:line="360" w:lineRule="auto"/>
              <w:rPr>
                <w:rFonts w:ascii="Cambria Math" w:eastAsia="Times New Roman" w:hAnsi="Cambria Math" w:cs="Helvetica"/>
                <w:color w:val="000000"/>
              </w:rPr>
            </w:pPr>
            <w:r>
              <w:rPr>
                <w:rFonts w:ascii="Cambria Math" w:eastAsia="Times New Roman" w:hAnsi="Cambria Math" w:cs="Helvetica"/>
                <w:color w:val="000000"/>
              </w:rPr>
              <w:t>1.</w:t>
            </w:r>
          </w:p>
        </w:tc>
        <w:tc>
          <w:tcPr>
            <w:tcW w:w="4788" w:type="dxa"/>
          </w:tcPr>
          <w:p w:rsidR="00B61D5E" w:rsidRDefault="00B61D5E" w:rsidP="00D43DAD">
            <w:pPr>
              <w:spacing w:line="360" w:lineRule="auto"/>
              <w:rPr>
                <w:rFonts w:ascii="Cambria Math" w:eastAsia="Times New Roman" w:hAnsi="Cambria Math" w:cs="Helvetica"/>
                <w:color w:val="000000"/>
              </w:rPr>
            </w:pPr>
            <w:r>
              <w:rPr>
                <w:rFonts w:ascii="Cambria Math" w:eastAsia="Times New Roman" w:hAnsi="Cambria Math" w:cs="Helvetica"/>
                <w:color w:val="000000"/>
              </w:rPr>
              <w:t>4.</w:t>
            </w:r>
          </w:p>
        </w:tc>
      </w:tr>
      <w:tr w:rsidR="00B61D5E" w:rsidTr="00D43DAD">
        <w:trPr>
          <w:trHeight w:val="278"/>
        </w:trPr>
        <w:tc>
          <w:tcPr>
            <w:tcW w:w="4788" w:type="dxa"/>
          </w:tcPr>
          <w:p w:rsidR="00B61D5E" w:rsidRDefault="00B61D5E" w:rsidP="00D43DAD">
            <w:pPr>
              <w:spacing w:line="360" w:lineRule="auto"/>
              <w:rPr>
                <w:rFonts w:ascii="Cambria Math" w:eastAsia="Times New Roman" w:hAnsi="Cambria Math" w:cs="Helvetica"/>
                <w:color w:val="000000"/>
              </w:rPr>
            </w:pPr>
            <w:r>
              <w:rPr>
                <w:rFonts w:ascii="Cambria Math" w:eastAsia="Times New Roman" w:hAnsi="Cambria Math" w:cs="Helvetica"/>
                <w:color w:val="000000"/>
              </w:rPr>
              <w:t>2.</w:t>
            </w:r>
          </w:p>
        </w:tc>
        <w:tc>
          <w:tcPr>
            <w:tcW w:w="4788" w:type="dxa"/>
          </w:tcPr>
          <w:p w:rsidR="00B61D5E" w:rsidRDefault="00B61D5E" w:rsidP="00D43DAD">
            <w:pPr>
              <w:spacing w:line="360" w:lineRule="auto"/>
              <w:rPr>
                <w:rFonts w:ascii="Cambria Math" w:eastAsia="Times New Roman" w:hAnsi="Cambria Math" w:cs="Helvetica"/>
                <w:color w:val="000000"/>
              </w:rPr>
            </w:pPr>
            <w:r>
              <w:rPr>
                <w:rFonts w:ascii="Cambria Math" w:eastAsia="Times New Roman" w:hAnsi="Cambria Math" w:cs="Helvetica"/>
                <w:color w:val="000000"/>
              </w:rPr>
              <w:t>5.</w:t>
            </w:r>
          </w:p>
        </w:tc>
      </w:tr>
      <w:tr w:rsidR="00B61D5E" w:rsidTr="00D43DAD">
        <w:trPr>
          <w:trHeight w:val="278"/>
        </w:trPr>
        <w:tc>
          <w:tcPr>
            <w:tcW w:w="4788" w:type="dxa"/>
          </w:tcPr>
          <w:p w:rsidR="00B61D5E" w:rsidRDefault="00B61D5E" w:rsidP="00D43DAD">
            <w:pPr>
              <w:spacing w:line="360" w:lineRule="auto"/>
              <w:rPr>
                <w:rFonts w:ascii="Cambria Math" w:eastAsia="Times New Roman" w:hAnsi="Cambria Math" w:cs="Helvetica"/>
                <w:color w:val="000000"/>
              </w:rPr>
            </w:pPr>
            <w:r>
              <w:rPr>
                <w:rFonts w:ascii="Cambria Math" w:eastAsia="Times New Roman" w:hAnsi="Cambria Math" w:cs="Helvetica"/>
                <w:color w:val="000000"/>
              </w:rPr>
              <w:t>3.</w:t>
            </w:r>
          </w:p>
        </w:tc>
        <w:tc>
          <w:tcPr>
            <w:tcW w:w="4788" w:type="dxa"/>
          </w:tcPr>
          <w:p w:rsidR="00B61D5E" w:rsidRDefault="00B61D5E" w:rsidP="00D43DAD">
            <w:pPr>
              <w:spacing w:line="360" w:lineRule="auto"/>
              <w:rPr>
                <w:rFonts w:ascii="Cambria Math" w:eastAsia="Times New Roman" w:hAnsi="Cambria Math" w:cs="Helvetica"/>
                <w:color w:val="000000"/>
              </w:rPr>
            </w:pPr>
          </w:p>
        </w:tc>
      </w:tr>
    </w:tbl>
    <w:p w:rsidR="00B61D5E" w:rsidRDefault="00B61D5E" w:rsidP="00B61D5E">
      <w:pPr>
        <w:shd w:val="clear" w:color="auto" w:fill="FFFFFF"/>
        <w:rPr>
          <w:rFonts w:ascii="Cambria Math" w:eastAsia="Times New Roman" w:hAnsi="Cambria Math" w:cs="Helvetica"/>
          <w:color w:val="000000"/>
        </w:rPr>
      </w:pPr>
      <w:r>
        <w:rPr>
          <w:rFonts w:ascii="Cambria Math" w:eastAsia="Times New Roman" w:hAnsi="Cambria Math" w:cs="Helvetica"/>
          <w:color w:val="000000"/>
        </w:rPr>
        <w:t>List six reasons the Border States were important.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61D5E" w:rsidTr="00D43DAD">
        <w:tc>
          <w:tcPr>
            <w:tcW w:w="9576" w:type="dxa"/>
          </w:tcPr>
          <w:p w:rsidR="00B61D5E" w:rsidRDefault="00B61D5E" w:rsidP="00D43DAD">
            <w:pPr>
              <w:spacing w:line="480" w:lineRule="auto"/>
              <w:rPr>
                <w:rFonts w:ascii="Cambria Math" w:eastAsia="Times New Roman" w:hAnsi="Cambria Math" w:cs="Helvetica"/>
                <w:color w:val="000000"/>
              </w:rPr>
            </w:pPr>
            <w:r>
              <w:rPr>
                <w:rFonts w:ascii="Cambria Math" w:eastAsia="Times New Roman" w:hAnsi="Cambria Math" w:cs="Helvetica"/>
                <w:color w:val="000000"/>
              </w:rPr>
              <w:t>1.</w:t>
            </w:r>
          </w:p>
        </w:tc>
      </w:tr>
      <w:tr w:rsidR="00B61D5E" w:rsidTr="00D43DAD">
        <w:tc>
          <w:tcPr>
            <w:tcW w:w="9576" w:type="dxa"/>
          </w:tcPr>
          <w:p w:rsidR="00B61D5E" w:rsidRDefault="00B61D5E" w:rsidP="00D43DAD">
            <w:pPr>
              <w:spacing w:line="480" w:lineRule="auto"/>
              <w:rPr>
                <w:rFonts w:ascii="Cambria Math" w:eastAsia="Times New Roman" w:hAnsi="Cambria Math" w:cs="Helvetica"/>
                <w:color w:val="000000"/>
              </w:rPr>
            </w:pPr>
            <w:r>
              <w:rPr>
                <w:rFonts w:ascii="Cambria Math" w:eastAsia="Times New Roman" w:hAnsi="Cambria Math" w:cs="Helvetica"/>
                <w:color w:val="000000"/>
              </w:rPr>
              <w:t>2.</w:t>
            </w:r>
          </w:p>
        </w:tc>
      </w:tr>
      <w:tr w:rsidR="00B61D5E" w:rsidTr="00D43DAD">
        <w:tc>
          <w:tcPr>
            <w:tcW w:w="9576" w:type="dxa"/>
          </w:tcPr>
          <w:p w:rsidR="00B61D5E" w:rsidRDefault="00B61D5E" w:rsidP="00D43DAD">
            <w:pPr>
              <w:spacing w:line="480" w:lineRule="auto"/>
              <w:rPr>
                <w:rFonts w:ascii="Cambria Math" w:eastAsia="Times New Roman" w:hAnsi="Cambria Math" w:cs="Helvetica"/>
                <w:color w:val="000000"/>
              </w:rPr>
            </w:pPr>
            <w:r>
              <w:rPr>
                <w:rFonts w:ascii="Cambria Math" w:eastAsia="Times New Roman" w:hAnsi="Cambria Math" w:cs="Helvetica"/>
                <w:color w:val="000000"/>
              </w:rPr>
              <w:t>3.</w:t>
            </w:r>
          </w:p>
        </w:tc>
      </w:tr>
      <w:tr w:rsidR="00B61D5E" w:rsidTr="00D43DAD">
        <w:tc>
          <w:tcPr>
            <w:tcW w:w="9576" w:type="dxa"/>
          </w:tcPr>
          <w:p w:rsidR="00B61D5E" w:rsidRDefault="00B61D5E" w:rsidP="00D43DAD">
            <w:pPr>
              <w:spacing w:line="480" w:lineRule="auto"/>
              <w:rPr>
                <w:rFonts w:ascii="Cambria Math" w:eastAsia="Times New Roman" w:hAnsi="Cambria Math" w:cs="Helvetica"/>
                <w:color w:val="000000"/>
              </w:rPr>
            </w:pPr>
            <w:r>
              <w:rPr>
                <w:rFonts w:ascii="Cambria Math" w:eastAsia="Times New Roman" w:hAnsi="Cambria Math" w:cs="Helvetica"/>
                <w:color w:val="000000"/>
              </w:rPr>
              <w:t>4.</w:t>
            </w:r>
          </w:p>
        </w:tc>
      </w:tr>
      <w:tr w:rsidR="00B61D5E" w:rsidTr="00D43DAD">
        <w:tc>
          <w:tcPr>
            <w:tcW w:w="9576" w:type="dxa"/>
          </w:tcPr>
          <w:p w:rsidR="00B61D5E" w:rsidRDefault="00B61D5E" w:rsidP="00D43DAD">
            <w:pPr>
              <w:spacing w:line="480" w:lineRule="auto"/>
              <w:rPr>
                <w:rFonts w:ascii="Cambria Math" w:eastAsia="Times New Roman" w:hAnsi="Cambria Math" w:cs="Helvetica"/>
                <w:color w:val="000000"/>
              </w:rPr>
            </w:pPr>
            <w:r>
              <w:rPr>
                <w:rFonts w:ascii="Cambria Math" w:eastAsia="Times New Roman" w:hAnsi="Cambria Math" w:cs="Helvetica"/>
                <w:color w:val="000000"/>
              </w:rPr>
              <w:t>5.</w:t>
            </w:r>
          </w:p>
        </w:tc>
      </w:tr>
      <w:tr w:rsidR="00B61D5E" w:rsidTr="00D43DAD">
        <w:tc>
          <w:tcPr>
            <w:tcW w:w="9576" w:type="dxa"/>
          </w:tcPr>
          <w:p w:rsidR="00B61D5E" w:rsidRDefault="00B61D5E" w:rsidP="00D43DAD">
            <w:pPr>
              <w:spacing w:line="480" w:lineRule="auto"/>
              <w:rPr>
                <w:rFonts w:ascii="Cambria Math" w:eastAsia="Times New Roman" w:hAnsi="Cambria Math" w:cs="Helvetica"/>
                <w:color w:val="000000"/>
              </w:rPr>
            </w:pPr>
            <w:r>
              <w:rPr>
                <w:rFonts w:ascii="Cambria Math" w:eastAsia="Times New Roman" w:hAnsi="Cambria Math" w:cs="Helvetica"/>
                <w:color w:val="000000"/>
              </w:rPr>
              <w:t>6.</w:t>
            </w:r>
          </w:p>
        </w:tc>
      </w:tr>
    </w:tbl>
    <w:p w:rsidR="00B61D5E" w:rsidRDefault="00B61D5E" w:rsidP="00B61D5E">
      <w:pPr>
        <w:shd w:val="clear" w:color="auto" w:fill="FFFFFF"/>
        <w:rPr>
          <w:rFonts w:ascii="Cambria Math" w:hAnsi="Cambria Math" w:cs="Helvetica"/>
          <w:color w:val="000000"/>
          <w:shd w:val="clear" w:color="auto" w:fill="FFFFFF"/>
        </w:rPr>
      </w:pPr>
      <w:r>
        <w:rPr>
          <w:rFonts w:ascii="Cambria Math" w:hAnsi="Cambria Math" w:cs="Helvetica"/>
          <w:color w:val="000000"/>
          <w:shd w:val="clear" w:color="auto" w:fill="FFFFFF"/>
        </w:rPr>
        <w:t>List two things Lincoln did to tip the balance in support of union in all the Border States.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61D5E" w:rsidTr="00D43DAD">
        <w:tc>
          <w:tcPr>
            <w:tcW w:w="9576" w:type="dxa"/>
          </w:tcPr>
          <w:p w:rsidR="00B61D5E" w:rsidRDefault="00B61D5E" w:rsidP="00D43DAD">
            <w:pPr>
              <w:spacing w:line="480" w:lineRule="auto"/>
              <w:rPr>
                <w:rFonts w:ascii="Cambria Math" w:hAnsi="Cambria Math" w:cs="Helvetica"/>
                <w:color w:val="000000"/>
                <w:shd w:val="clear" w:color="auto" w:fill="FFFFFF"/>
              </w:rPr>
            </w:pPr>
            <w:r>
              <w:rPr>
                <w:rFonts w:ascii="Cambria Math" w:hAnsi="Cambria Math" w:cs="Helvetica"/>
                <w:color w:val="000000"/>
                <w:shd w:val="clear" w:color="auto" w:fill="FFFFFF"/>
              </w:rPr>
              <w:t>1.</w:t>
            </w:r>
          </w:p>
        </w:tc>
      </w:tr>
      <w:tr w:rsidR="00B61D5E" w:rsidTr="00D43DAD">
        <w:tc>
          <w:tcPr>
            <w:tcW w:w="9576" w:type="dxa"/>
          </w:tcPr>
          <w:p w:rsidR="00B61D5E" w:rsidRDefault="00B61D5E" w:rsidP="00D43DAD">
            <w:pPr>
              <w:spacing w:line="480" w:lineRule="auto"/>
              <w:rPr>
                <w:rFonts w:ascii="Cambria Math" w:hAnsi="Cambria Math" w:cs="Helvetica"/>
                <w:color w:val="000000"/>
                <w:shd w:val="clear" w:color="auto" w:fill="FFFFFF"/>
              </w:rPr>
            </w:pPr>
            <w:r>
              <w:rPr>
                <w:rFonts w:ascii="Cambria Math" w:hAnsi="Cambria Math" w:cs="Helvetica"/>
                <w:color w:val="000000"/>
                <w:shd w:val="clear" w:color="auto" w:fill="FFFFFF"/>
              </w:rPr>
              <w:t>2.</w:t>
            </w:r>
          </w:p>
        </w:tc>
      </w:tr>
    </w:tbl>
    <w:p w:rsidR="00B61D5E" w:rsidRDefault="00B61D5E" w:rsidP="00B61D5E">
      <w:pPr>
        <w:shd w:val="clear" w:color="auto" w:fill="FFFFFF"/>
        <w:rPr>
          <w:rFonts w:ascii="Cambria Math" w:eastAsia="Times New Roman" w:hAnsi="Cambria Math" w:cs="Helvetica"/>
          <w:color w:val="000000"/>
        </w:rPr>
      </w:pPr>
      <w:r>
        <w:rPr>
          <w:rFonts w:ascii="Cambria Math" w:eastAsia="Times New Roman" w:hAnsi="Cambria Math" w:cs="Helvetica"/>
          <w:color w:val="000000"/>
        </w:rPr>
        <w:t>List two things Lincoln did to keep Maryland in the Union.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61D5E" w:rsidTr="00D43DAD">
        <w:tc>
          <w:tcPr>
            <w:tcW w:w="9576" w:type="dxa"/>
          </w:tcPr>
          <w:p w:rsidR="00B61D5E" w:rsidRDefault="00B61D5E" w:rsidP="00D43DAD">
            <w:pPr>
              <w:spacing w:line="480" w:lineRule="auto"/>
              <w:rPr>
                <w:rFonts w:ascii="Cambria Math" w:hAnsi="Cambria Math" w:cs="Helvetica"/>
                <w:color w:val="000000"/>
              </w:rPr>
            </w:pPr>
            <w:r>
              <w:rPr>
                <w:rFonts w:ascii="Cambria Math" w:hAnsi="Cambria Math" w:cs="Helvetica"/>
                <w:color w:val="000000"/>
              </w:rPr>
              <w:t>1.</w:t>
            </w:r>
          </w:p>
        </w:tc>
      </w:tr>
      <w:tr w:rsidR="00B61D5E" w:rsidTr="00D43DAD">
        <w:tc>
          <w:tcPr>
            <w:tcW w:w="9576" w:type="dxa"/>
          </w:tcPr>
          <w:p w:rsidR="00B61D5E" w:rsidRDefault="00B61D5E" w:rsidP="00D43DAD">
            <w:pPr>
              <w:spacing w:line="480" w:lineRule="auto"/>
              <w:rPr>
                <w:rFonts w:ascii="Cambria Math" w:hAnsi="Cambria Math" w:cs="Helvetica"/>
                <w:color w:val="000000"/>
              </w:rPr>
            </w:pPr>
            <w:r>
              <w:rPr>
                <w:rFonts w:ascii="Cambria Math" w:hAnsi="Cambria Math" w:cs="Helvetica"/>
                <w:color w:val="000000"/>
              </w:rPr>
              <w:t>2.</w:t>
            </w:r>
          </w:p>
        </w:tc>
      </w:tr>
    </w:tbl>
    <w:p w:rsidR="00B61D5E" w:rsidRDefault="00B61D5E" w:rsidP="00B61D5E">
      <w:pPr>
        <w:shd w:val="clear" w:color="auto" w:fill="FFFFFF"/>
        <w:rPr>
          <w:rStyle w:val="apple-converted-space"/>
          <w:rFonts w:ascii="Cambria Math" w:hAnsi="Cambria Math" w:cs="Arial"/>
          <w:color w:val="000000"/>
          <w:shd w:val="clear" w:color="auto" w:fill="FFFFFF"/>
        </w:rPr>
      </w:pPr>
      <w:r w:rsidRPr="00C73A15">
        <w:rPr>
          <w:rFonts w:ascii="Cambria Math" w:hAnsi="Cambria Math" w:cs="Helvetica"/>
          <w:color w:val="000000"/>
          <w:shd w:val="clear" w:color="auto" w:fill="FFFFFF"/>
        </w:rPr>
        <w:t xml:space="preserve"> </w:t>
      </w:r>
      <w:r>
        <w:rPr>
          <w:rStyle w:val="apple-converted-space"/>
          <w:rFonts w:ascii="Cambria Math" w:hAnsi="Cambria Math" w:cs="Arial"/>
          <w:color w:val="000000"/>
          <w:shd w:val="clear" w:color="auto" w:fill="FFFFFF"/>
        </w:rPr>
        <w:t>Explain how West Virginia became part of the Union.</w:t>
      </w:r>
    </w:p>
    <w:tbl>
      <w:tblPr>
        <w:tblStyle w:val="TableGrid"/>
        <w:tblW w:w="0" w:type="auto"/>
        <w:tblLook w:val="04A0" w:firstRow="1" w:lastRow="0" w:firstColumn="1" w:lastColumn="0" w:noHBand="0" w:noVBand="1"/>
      </w:tblPr>
      <w:tblGrid>
        <w:gridCol w:w="9360"/>
      </w:tblGrid>
      <w:tr w:rsidR="00B61D5E" w:rsidTr="00782F0F">
        <w:tc>
          <w:tcPr>
            <w:tcW w:w="9576" w:type="dxa"/>
            <w:tcBorders>
              <w:top w:val="nil"/>
              <w:left w:val="nil"/>
              <w:bottom w:val="nil"/>
              <w:right w:val="nil"/>
            </w:tcBorders>
          </w:tcPr>
          <w:p w:rsidR="00B61D5E" w:rsidRDefault="00B61D5E" w:rsidP="00D43DAD">
            <w:pPr>
              <w:rPr>
                <w:rFonts w:ascii="Cambria Math" w:hAnsi="Cambria Math" w:cs="Helvetica"/>
                <w:color w:val="000000"/>
              </w:rPr>
            </w:pPr>
          </w:p>
          <w:p w:rsidR="00B61D5E" w:rsidRDefault="00B61D5E" w:rsidP="00D43DAD">
            <w:pPr>
              <w:rPr>
                <w:rFonts w:ascii="Cambria Math" w:hAnsi="Cambria Math" w:cs="Helvetica"/>
                <w:color w:val="000000"/>
              </w:rPr>
            </w:pPr>
          </w:p>
          <w:p w:rsidR="00B61D5E" w:rsidRDefault="00B61D5E" w:rsidP="00D43DAD">
            <w:pPr>
              <w:rPr>
                <w:rFonts w:ascii="Cambria Math" w:hAnsi="Cambria Math" w:cs="Helvetica"/>
                <w:color w:val="000000"/>
              </w:rPr>
            </w:pPr>
          </w:p>
        </w:tc>
      </w:tr>
    </w:tbl>
    <w:p w:rsidR="00B61D5E" w:rsidRDefault="00B61D5E" w:rsidP="00B61D5E">
      <w:pPr>
        <w:shd w:val="clear" w:color="auto" w:fill="FFFFFF"/>
        <w:rPr>
          <w:rStyle w:val="apple-converted-space"/>
          <w:rFonts w:ascii="Cambria Math" w:hAnsi="Cambria Math" w:cs="Arial"/>
          <w:color w:val="000000"/>
          <w:shd w:val="clear" w:color="auto" w:fill="FFFFFF"/>
        </w:rPr>
      </w:pPr>
      <w:r>
        <w:rPr>
          <w:rStyle w:val="apple-converted-space"/>
          <w:rFonts w:ascii="Cambria Math" w:hAnsi="Cambria Math" w:cs="Arial"/>
          <w:color w:val="000000"/>
          <w:shd w:val="clear" w:color="auto" w:fill="FFFFFF"/>
        </w:rPr>
        <w:t>Explain how Missouri was kept in the Union.</w:t>
      </w:r>
    </w:p>
    <w:tbl>
      <w:tblPr>
        <w:tblStyle w:val="TableGrid"/>
        <w:tblW w:w="0" w:type="auto"/>
        <w:tblLook w:val="04A0" w:firstRow="1" w:lastRow="0" w:firstColumn="1" w:lastColumn="0" w:noHBand="0" w:noVBand="1"/>
      </w:tblPr>
      <w:tblGrid>
        <w:gridCol w:w="9360"/>
      </w:tblGrid>
      <w:tr w:rsidR="00B61D5E" w:rsidTr="00782F0F">
        <w:tc>
          <w:tcPr>
            <w:tcW w:w="9576" w:type="dxa"/>
            <w:tcBorders>
              <w:top w:val="nil"/>
              <w:left w:val="nil"/>
              <w:bottom w:val="nil"/>
              <w:right w:val="nil"/>
            </w:tcBorders>
          </w:tcPr>
          <w:p w:rsidR="00B61D5E" w:rsidRDefault="00B61D5E" w:rsidP="00D43DAD">
            <w:pPr>
              <w:rPr>
                <w:rFonts w:ascii="Cambria Math" w:hAnsi="Cambria Math" w:cs="Helvetica"/>
                <w:color w:val="000000"/>
              </w:rPr>
            </w:pPr>
          </w:p>
          <w:p w:rsidR="00B61D5E" w:rsidRDefault="00B61D5E" w:rsidP="00D43DAD">
            <w:pPr>
              <w:rPr>
                <w:rFonts w:ascii="Cambria Math" w:hAnsi="Cambria Math" w:cs="Helvetica"/>
                <w:color w:val="000000"/>
              </w:rPr>
            </w:pPr>
          </w:p>
          <w:p w:rsidR="00B61D5E" w:rsidRDefault="00B61D5E" w:rsidP="00D43DAD">
            <w:pPr>
              <w:rPr>
                <w:rFonts w:ascii="Cambria Math" w:hAnsi="Cambria Math" w:cs="Helvetica"/>
                <w:color w:val="000000"/>
              </w:rPr>
            </w:pPr>
          </w:p>
        </w:tc>
      </w:tr>
    </w:tbl>
    <w:p w:rsidR="00B61D5E" w:rsidRDefault="00B61D5E" w:rsidP="00B61D5E">
      <w:pPr>
        <w:shd w:val="clear" w:color="auto" w:fill="FFFFFF"/>
        <w:rPr>
          <w:rFonts w:ascii="Cambria Math" w:hAnsi="Cambria Math" w:cs="Helvetica"/>
          <w:color w:val="000000"/>
          <w:shd w:val="clear" w:color="auto" w:fill="FFFFFF"/>
        </w:rPr>
      </w:pPr>
      <w:r>
        <w:rPr>
          <w:rFonts w:ascii="Cambria Math" w:hAnsi="Cambria Math" w:cs="Helvetica"/>
          <w:color w:val="000000"/>
          <w:shd w:val="clear" w:color="auto" w:fill="FFFFFF"/>
        </w:rPr>
        <w:t>Explain how Lincoln kept Kentucky in the Union.</w:t>
      </w:r>
    </w:p>
    <w:tbl>
      <w:tblPr>
        <w:tblStyle w:val="TableGrid"/>
        <w:tblW w:w="0" w:type="auto"/>
        <w:tblLook w:val="04A0" w:firstRow="1" w:lastRow="0" w:firstColumn="1" w:lastColumn="0" w:noHBand="0" w:noVBand="1"/>
      </w:tblPr>
      <w:tblGrid>
        <w:gridCol w:w="9360"/>
      </w:tblGrid>
      <w:tr w:rsidR="00B61D5E" w:rsidTr="00782F0F">
        <w:tc>
          <w:tcPr>
            <w:tcW w:w="9576" w:type="dxa"/>
            <w:tcBorders>
              <w:top w:val="nil"/>
              <w:left w:val="nil"/>
              <w:bottom w:val="nil"/>
              <w:right w:val="nil"/>
            </w:tcBorders>
          </w:tcPr>
          <w:p w:rsidR="00B61D5E" w:rsidRDefault="00B61D5E" w:rsidP="00D43DAD">
            <w:pPr>
              <w:rPr>
                <w:rFonts w:ascii="Cambria Math" w:hAnsi="Cambria Math" w:cs="Helvetica"/>
                <w:color w:val="000000"/>
              </w:rPr>
            </w:pPr>
          </w:p>
          <w:p w:rsidR="00B61D5E" w:rsidRDefault="00B61D5E" w:rsidP="00D43DAD">
            <w:pPr>
              <w:rPr>
                <w:rFonts w:ascii="Cambria Math" w:hAnsi="Cambria Math" w:cs="Helvetica"/>
                <w:color w:val="000000"/>
              </w:rPr>
            </w:pPr>
          </w:p>
          <w:p w:rsidR="00B61D5E" w:rsidRDefault="00B61D5E" w:rsidP="00D43DAD">
            <w:pPr>
              <w:rPr>
                <w:rFonts w:ascii="Cambria Math" w:hAnsi="Cambria Math" w:cs="Helvetica"/>
                <w:color w:val="000000"/>
              </w:rPr>
            </w:pPr>
          </w:p>
          <w:p w:rsidR="00B61D5E" w:rsidRDefault="00B61D5E" w:rsidP="00D43DAD">
            <w:pPr>
              <w:rPr>
                <w:rFonts w:ascii="Cambria Math" w:hAnsi="Cambria Math" w:cs="Helvetica"/>
                <w:color w:val="000000"/>
              </w:rPr>
            </w:pPr>
          </w:p>
        </w:tc>
      </w:tr>
    </w:tbl>
    <w:p w:rsidR="00B61D5E" w:rsidRDefault="00B61D5E" w:rsidP="00B61D5E">
      <w:pPr>
        <w:pStyle w:val="NormalWeb"/>
        <w:shd w:val="clear" w:color="auto" w:fill="FFFFFF"/>
        <w:spacing w:before="0" w:beforeAutospacing="0" w:after="0" w:afterAutospacing="0"/>
        <w:contextualSpacing/>
        <w:rPr>
          <w:rFonts w:ascii="Cambria Math" w:hAnsi="Cambria Math"/>
          <w:color w:val="222222"/>
          <w:sz w:val="22"/>
          <w:szCs w:val="22"/>
        </w:rPr>
      </w:pPr>
      <w:r>
        <w:rPr>
          <w:rFonts w:ascii="Cambria Math" w:hAnsi="Cambria Math"/>
          <w:color w:val="222222"/>
          <w:sz w:val="22"/>
          <w:szCs w:val="22"/>
        </w:rPr>
        <w:t>Explain why Delaware stayed in the Union.</w:t>
      </w:r>
    </w:p>
    <w:sectPr w:rsidR="00B61D5E"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19E"/>
    <w:multiLevelType w:val="hybridMultilevel"/>
    <w:tmpl w:val="B668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5E"/>
    <w:rsid w:val="00042D1D"/>
    <w:rsid w:val="0006181A"/>
    <w:rsid w:val="00475036"/>
    <w:rsid w:val="00782F0F"/>
    <w:rsid w:val="009B513D"/>
    <w:rsid w:val="00A35A63"/>
    <w:rsid w:val="00AF5A50"/>
    <w:rsid w:val="00B61D5E"/>
    <w:rsid w:val="00BD5375"/>
    <w:rsid w:val="00CC1BA4"/>
    <w:rsid w:val="00F4668C"/>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2B292-ED1E-4F61-B101-EE0D6D9C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1D5E"/>
  </w:style>
  <w:style w:type="character" w:styleId="Hyperlink">
    <w:name w:val="Hyperlink"/>
    <w:basedOn w:val="DefaultParagraphFont"/>
    <w:uiPriority w:val="99"/>
    <w:unhideWhenUsed/>
    <w:rsid w:val="00B61D5E"/>
    <w:rPr>
      <w:color w:val="0000FF" w:themeColor="hyperlink"/>
      <w:u w:val="single"/>
    </w:rPr>
  </w:style>
  <w:style w:type="paragraph" w:styleId="NormalWeb">
    <w:name w:val="Normal (Web)"/>
    <w:basedOn w:val="Normal"/>
    <w:uiPriority w:val="99"/>
    <w:unhideWhenUsed/>
    <w:rsid w:val="00B61D5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61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Delaware_General_Assembly" TargetMode="External"/><Relationship Id="rId5" Type="http://schemas.openxmlformats.org/officeDocument/2006/relationships/hyperlink" Target="https://en.wikipedia.org/wiki/Delaw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cp:lastPrinted>2017-05-29T23:31:00Z</cp:lastPrinted>
  <dcterms:created xsi:type="dcterms:W3CDTF">2017-05-30T19:43:00Z</dcterms:created>
  <dcterms:modified xsi:type="dcterms:W3CDTF">2017-05-30T19:43:00Z</dcterms:modified>
</cp:coreProperties>
</file>