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8" w:rsidRDefault="006F0B88">
      <w:pPr>
        <w:rPr>
          <w:rFonts w:ascii="Cambria Math" w:hAnsi="Cambria Math"/>
        </w:rPr>
      </w:pPr>
    </w:p>
    <w:p w:rsidR="006F0B88" w:rsidRDefault="006F0B88">
      <w:pPr>
        <w:rPr>
          <w:rFonts w:ascii="Cambria Math" w:hAnsi="Cambria Math"/>
        </w:rPr>
      </w:pPr>
    </w:p>
    <w:p w:rsidR="006F0B88" w:rsidRDefault="006F0B88">
      <w:pPr>
        <w:rPr>
          <w:rFonts w:ascii="Cambria Math" w:hAnsi="Cambria Math"/>
        </w:rPr>
      </w:pPr>
    </w:p>
    <w:p w:rsidR="006F0B88" w:rsidRDefault="006F0B88">
      <w:pPr>
        <w:rPr>
          <w:rFonts w:ascii="Cambria Math" w:hAnsi="Cambria Math"/>
        </w:rPr>
      </w:pPr>
    </w:p>
    <w:p w:rsidR="006F0B88" w:rsidRDefault="006F0B88">
      <w:pPr>
        <w:rPr>
          <w:rFonts w:ascii="Cambria Math" w:hAnsi="Cambria Math"/>
        </w:rPr>
      </w:pPr>
    </w:p>
    <w:p w:rsidR="006F0B88" w:rsidRPr="006F0B88" w:rsidRDefault="006F0B88">
      <w:pPr>
        <w:rPr>
          <w:rFonts w:ascii="Cambria Math" w:hAnsi="Cambria Math"/>
        </w:rPr>
      </w:pPr>
      <w:r w:rsidRPr="006F0B88">
        <w:rPr>
          <w:rFonts w:ascii="Cambria Math" w:hAnsi="Cambria Math"/>
        </w:rPr>
        <w:t>Fitzgerald</w:t>
      </w:r>
    </w:p>
    <w:p w:rsidR="006F0B88" w:rsidRDefault="006F0B88">
      <w:pPr>
        <w:rPr>
          <w:rFonts w:ascii="Cambria Math" w:hAnsi="Cambria Math"/>
        </w:rPr>
      </w:pPr>
    </w:p>
    <w:p w:rsidR="006F0B88" w:rsidRDefault="006F0B88">
      <w:pPr>
        <w:rPr>
          <w:rFonts w:ascii="Cambria Math" w:hAnsi="Cambria Math"/>
        </w:rPr>
      </w:pPr>
    </w:p>
    <w:p w:rsidR="006F0B88" w:rsidRDefault="006F0B88">
      <w:pPr>
        <w:rPr>
          <w:rFonts w:ascii="Cambria Math" w:hAnsi="Cambria Math"/>
        </w:rPr>
      </w:pPr>
    </w:p>
    <w:p w:rsidR="007D6B1E" w:rsidRPr="006F0B88" w:rsidRDefault="006F0B88" w:rsidP="006F0B88">
      <w:pPr>
        <w:jc w:val="center"/>
        <w:rPr>
          <w:rFonts w:ascii="Cambria Math" w:hAnsi="Cambria Math"/>
          <w:b/>
          <w:sz w:val="28"/>
          <w:szCs w:val="28"/>
        </w:rPr>
      </w:pPr>
      <w:r w:rsidRPr="006F0B88">
        <w:rPr>
          <w:rFonts w:ascii="Cambria Math" w:hAnsi="Cambria Math"/>
          <w:b/>
          <w:sz w:val="28"/>
          <w:szCs w:val="28"/>
        </w:rPr>
        <w:t>Slave N</w:t>
      </w:r>
      <w:r w:rsidR="00015842" w:rsidRPr="006F0B88">
        <w:rPr>
          <w:rFonts w:ascii="Cambria Math" w:hAnsi="Cambria Math"/>
          <w:b/>
          <w:sz w:val="28"/>
          <w:szCs w:val="28"/>
        </w:rPr>
        <w:t>arratives</w:t>
      </w:r>
      <w:r w:rsidRPr="006F0B88">
        <w:rPr>
          <w:rFonts w:ascii="Cambria Math" w:hAnsi="Cambria Math"/>
          <w:b/>
          <w:sz w:val="28"/>
          <w:szCs w:val="28"/>
        </w:rPr>
        <w:t xml:space="preserve"> Online</w:t>
      </w:r>
    </w:p>
    <w:p w:rsidR="006F0B88" w:rsidRPr="006F0B88" w:rsidRDefault="006F0B88" w:rsidP="006F0B88">
      <w:pPr>
        <w:jc w:val="center"/>
        <w:rPr>
          <w:rFonts w:ascii="Cambria Math" w:hAnsi="Cambria Math"/>
          <w:b/>
          <w:sz w:val="28"/>
          <w:szCs w:val="28"/>
        </w:rPr>
      </w:pPr>
    </w:p>
    <w:p w:rsidR="00015842" w:rsidRPr="006F0B88" w:rsidRDefault="00015842">
      <w:pPr>
        <w:rPr>
          <w:rFonts w:ascii="Cambria Math" w:hAnsi="Cambria Math"/>
          <w:b/>
        </w:rPr>
      </w:pPr>
      <w:r w:rsidRPr="006F0B88">
        <w:rPr>
          <w:rFonts w:ascii="Cambria Math" w:hAnsi="Cambria Math"/>
          <w:b/>
        </w:rPr>
        <w:t>Library of Congress</w:t>
      </w:r>
    </w:p>
    <w:p w:rsidR="00015842" w:rsidRPr="006F0B88" w:rsidRDefault="00015842">
      <w:pPr>
        <w:rPr>
          <w:rFonts w:ascii="Cambria Math" w:hAnsi="Cambria Math"/>
        </w:rPr>
      </w:pPr>
      <w:r w:rsidRPr="006F0B88">
        <w:rPr>
          <w:rFonts w:ascii="Cambria Math" w:hAnsi="Cambria Math"/>
        </w:rPr>
        <w:t>About the Collection</w:t>
      </w:r>
    </w:p>
    <w:p w:rsidR="00015842" w:rsidRPr="006F0B88" w:rsidRDefault="00015842" w:rsidP="006F0B8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F0B88">
        <w:rPr>
          <w:rFonts w:ascii="Cambria Math" w:hAnsi="Cambria Math"/>
        </w:rPr>
        <w:t>https://www.loc.gov/collections/slave-narratives-from-the-federal-writers-project-1936-to-1938/about-this-collection/</w:t>
      </w:r>
    </w:p>
    <w:p w:rsidR="00015842" w:rsidRPr="006F0B88" w:rsidRDefault="00015842">
      <w:pPr>
        <w:rPr>
          <w:rFonts w:ascii="Cambria Math" w:hAnsi="Cambria Math"/>
        </w:rPr>
      </w:pPr>
      <w:r w:rsidRPr="006F0B88">
        <w:rPr>
          <w:rFonts w:ascii="Cambria Math" w:hAnsi="Cambria Math"/>
        </w:rPr>
        <w:t>Voices and Faces from the Collection</w:t>
      </w:r>
    </w:p>
    <w:p w:rsidR="00015842" w:rsidRPr="006F0B88" w:rsidRDefault="00015842" w:rsidP="006F0B8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F0B88">
        <w:rPr>
          <w:rFonts w:ascii="Cambria Math" w:hAnsi="Cambria Math"/>
        </w:rPr>
        <w:t xml:space="preserve">https://www.loc.gov/collections/slave-narratives-from-the-federal-writers-project-1936-to-1938/articles-and-essays/voices-and-faces-from-the-collection/ </w:t>
      </w:r>
    </w:p>
    <w:p w:rsidR="00015842" w:rsidRPr="006F0B88" w:rsidRDefault="00015842">
      <w:pPr>
        <w:rPr>
          <w:rFonts w:ascii="Cambria Math" w:hAnsi="Cambria Math"/>
        </w:rPr>
      </w:pPr>
    </w:p>
    <w:p w:rsidR="00015842" w:rsidRPr="006F0B88" w:rsidRDefault="00015842">
      <w:pPr>
        <w:rPr>
          <w:rFonts w:ascii="Cambria Math" w:hAnsi="Cambria Math"/>
          <w:b/>
        </w:rPr>
      </w:pPr>
      <w:r w:rsidRPr="006F0B88">
        <w:rPr>
          <w:rFonts w:ascii="Cambria Math" w:hAnsi="Cambria Math"/>
          <w:b/>
        </w:rPr>
        <w:t>Slave Narratives on University of Virginia Website</w:t>
      </w:r>
    </w:p>
    <w:p w:rsidR="00015842" w:rsidRPr="006F0B88" w:rsidRDefault="00015842">
      <w:pPr>
        <w:rPr>
          <w:rFonts w:ascii="Cambria Math" w:hAnsi="Cambria Math"/>
        </w:rPr>
      </w:pPr>
      <w:r w:rsidRPr="006F0B88">
        <w:rPr>
          <w:rFonts w:ascii="Cambria Math" w:hAnsi="Cambria Math"/>
        </w:rPr>
        <w:t>Introduction</w:t>
      </w:r>
    </w:p>
    <w:p w:rsidR="00015842" w:rsidRPr="006F0B88" w:rsidRDefault="00015842" w:rsidP="006F0B8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F0B88">
        <w:rPr>
          <w:rFonts w:ascii="Cambria Math" w:hAnsi="Cambria Math"/>
        </w:rPr>
        <w:t>http://xroads.virginia.edu/~hyper/wpa/wpahome.html</w:t>
      </w:r>
    </w:p>
    <w:p w:rsidR="00015842" w:rsidRPr="006F0B88" w:rsidRDefault="00015842">
      <w:pPr>
        <w:rPr>
          <w:rFonts w:ascii="Cambria Math" w:hAnsi="Cambria Math"/>
        </w:rPr>
      </w:pPr>
      <w:r w:rsidRPr="006F0B88">
        <w:rPr>
          <w:rFonts w:ascii="Cambria Math" w:hAnsi="Cambria Math"/>
        </w:rPr>
        <w:t>Annotated Narratives with Photos</w:t>
      </w:r>
    </w:p>
    <w:p w:rsidR="00015842" w:rsidRPr="006F0B88" w:rsidRDefault="00015842" w:rsidP="006F0B8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6F0B88">
        <w:rPr>
          <w:rFonts w:ascii="Cambria Math" w:hAnsi="Cambria Math"/>
        </w:rPr>
        <w:t>http://xroads.virginia.edu/~hyper/wpa/index.html</w:t>
      </w:r>
    </w:p>
    <w:sectPr w:rsidR="00015842" w:rsidRPr="006F0B88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9E1"/>
    <w:multiLevelType w:val="hybridMultilevel"/>
    <w:tmpl w:val="651C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15842"/>
    <w:rsid w:val="00015842"/>
    <w:rsid w:val="00042D1D"/>
    <w:rsid w:val="006F0B88"/>
    <w:rsid w:val="007D6714"/>
    <w:rsid w:val="009B513D"/>
    <w:rsid w:val="00A35A63"/>
    <w:rsid w:val="00AF5A50"/>
    <w:rsid w:val="00BD5375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2018-04-09T23:57:00Z</dcterms:created>
  <dcterms:modified xsi:type="dcterms:W3CDTF">2018-04-10T00:16:00Z</dcterms:modified>
</cp:coreProperties>
</file>