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F9" w:rsidRPr="00640BA4" w:rsidRDefault="00570BF9" w:rsidP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Fitzgerald</w:t>
      </w:r>
    </w:p>
    <w:p w:rsidR="00570BF9" w:rsidRPr="00640BA4" w:rsidRDefault="00570BF9" w:rsidP="00570BF9">
      <w:pPr>
        <w:jc w:val="center"/>
        <w:rPr>
          <w:rFonts w:ascii="Book Antiqua" w:hAnsi="Book Antiqua"/>
          <w:szCs w:val="20"/>
        </w:rPr>
      </w:pPr>
    </w:p>
    <w:p w:rsidR="00570BF9" w:rsidRPr="00640BA4" w:rsidRDefault="00570BF9" w:rsidP="00570BF9">
      <w:pPr>
        <w:jc w:val="center"/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Possible Essay Questions for Test on Causes of the Civil War</w:t>
      </w:r>
    </w:p>
    <w:p w:rsidR="00570BF9" w:rsidRPr="00640BA4" w:rsidRDefault="00570BF9">
      <w:pPr>
        <w:rPr>
          <w:rFonts w:ascii="Book Antiqua" w:hAnsi="Book Antiqua"/>
          <w:szCs w:val="20"/>
        </w:rPr>
      </w:pP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Each class wrote essay questions together on Thursday, May 24</w:t>
      </w:r>
      <w:r w:rsidRPr="00640BA4">
        <w:rPr>
          <w:rFonts w:ascii="Book Antiqua" w:hAnsi="Book Antiqua"/>
          <w:szCs w:val="20"/>
          <w:vertAlign w:val="superscript"/>
        </w:rPr>
        <w:t>th</w:t>
      </w:r>
      <w:r w:rsidRPr="00640BA4">
        <w:rPr>
          <w:rFonts w:ascii="Book Antiqua" w:hAnsi="Book Antiqua"/>
          <w:szCs w:val="20"/>
        </w:rPr>
        <w:t xml:space="preserve">, after having developed some from homework. From the questions developed the each class chose three as their possible questions. </w:t>
      </w:r>
    </w:p>
    <w:p w:rsidR="00570BF9" w:rsidRPr="00640BA4" w:rsidRDefault="00570BF9" w:rsidP="00570BF9">
      <w:pPr>
        <w:ind w:left="720"/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One of the three questions will be on the test on Tuesday, May 29</w:t>
      </w:r>
      <w:r w:rsidRPr="00640BA4">
        <w:rPr>
          <w:rFonts w:ascii="Book Antiqua" w:hAnsi="Book Antiqua"/>
          <w:szCs w:val="20"/>
          <w:vertAlign w:val="superscript"/>
        </w:rPr>
        <w:t>th</w:t>
      </w:r>
      <w:r w:rsidRPr="00640BA4">
        <w:rPr>
          <w:rFonts w:ascii="Book Antiqua" w:hAnsi="Book Antiqua"/>
          <w:szCs w:val="20"/>
        </w:rPr>
        <w:t>.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question’s answer will be worth 20 points.</w:t>
      </w:r>
    </w:p>
    <w:p w:rsidR="00570BF9" w:rsidRPr="00640BA4" w:rsidRDefault="00570BF9" w:rsidP="00570BF9">
      <w:pPr>
        <w:ind w:left="360"/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 xml:space="preserve">10 points for structure and conventions – </w:t>
      </w:r>
    </w:p>
    <w:p w:rsidR="00570BF9" w:rsidRPr="00640BA4" w:rsidRDefault="00570BF9" w:rsidP="00570BF9">
      <w:pPr>
        <w:pStyle w:val="ListParagraph"/>
        <w:numPr>
          <w:ilvl w:val="0"/>
          <w:numId w:val="11"/>
        </w:numPr>
        <w:ind w:left="1080"/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structure - claim, three areas of development each developed by detail, concluding thought</w:t>
      </w:r>
    </w:p>
    <w:p w:rsidR="00570BF9" w:rsidRPr="00640BA4" w:rsidRDefault="00570BF9" w:rsidP="00570BF9">
      <w:pPr>
        <w:pStyle w:val="ListParagraph"/>
        <w:numPr>
          <w:ilvl w:val="0"/>
          <w:numId w:val="11"/>
        </w:numPr>
        <w:ind w:left="1080"/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conventions - full sentences, spelling, capitalization, use of past tense for historical events, third person, no vague pronouns</w:t>
      </w:r>
    </w:p>
    <w:p w:rsidR="00570BF9" w:rsidRPr="00640BA4" w:rsidRDefault="00570BF9" w:rsidP="00570BF9">
      <w:pPr>
        <w:ind w:left="360"/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 xml:space="preserve">10 points for ideas - </w:t>
      </w:r>
    </w:p>
    <w:p w:rsidR="00570BF9" w:rsidRPr="00640BA4" w:rsidRDefault="00570BF9" w:rsidP="00570BF9">
      <w:pPr>
        <w:pStyle w:val="ListParagraph"/>
        <w:numPr>
          <w:ilvl w:val="0"/>
          <w:numId w:val="12"/>
        </w:numPr>
        <w:ind w:left="1080"/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 xml:space="preserve">accurate, clear, complete 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questions each have suggestions of the three possible areas of development below. Students should use their notes to find the detail needed to develop these three areas.</w:t>
      </w:r>
    </w:p>
    <w:p w:rsidR="00570BF9" w:rsidRPr="00640BA4" w:rsidRDefault="00570BF9">
      <w:pPr>
        <w:rPr>
          <w:rFonts w:ascii="Book Antiqua" w:hAnsi="Book Antiqua"/>
          <w:szCs w:val="20"/>
        </w:rPr>
      </w:pPr>
    </w:p>
    <w:p w:rsidR="00570BF9" w:rsidRPr="00640BA4" w:rsidRDefault="00570BF9">
      <w:pPr>
        <w:rPr>
          <w:rFonts w:ascii="Book Antiqua" w:hAnsi="Book Antiqua"/>
          <w:b/>
          <w:szCs w:val="20"/>
          <w:u w:val="single"/>
        </w:rPr>
      </w:pPr>
      <w:r w:rsidRPr="00640BA4">
        <w:rPr>
          <w:rFonts w:ascii="Book Antiqua" w:hAnsi="Book Antiqua"/>
          <w:b/>
          <w:szCs w:val="20"/>
          <w:u w:val="single"/>
        </w:rPr>
        <w:t>1</w:t>
      </w:r>
      <w:r w:rsidRPr="00640BA4">
        <w:rPr>
          <w:rFonts w:ascii="Book Antiqua" w:hAnsi="Book Antiqua"/>
          <w:b/>
          <w:szCs w:val="20"/>
          <w:u w:val="single"/>
          <w:vertAlign w:val="superscript"/>
        </w:rPr>
        <w:t>st</w:t>
      </w:r>
      <w:r w:rsidRPr="00640BA4">
        <w:rPr>
          <w:rFonts w:ascii="Book Antiqua" w:hAnsi="Book Antiqua"/>
          <w:b/>
          <w:szCs w:val="20"/>
          <w:u w:val="single"/>
        </w:rPr>
        <w:t xml:space="preserve"> hour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Describe the three main types of causes of the Civil War.</w:t>
      </w:r>
    </w:p>
    <w:p w:rsidR="00570BF9" w:rsidRPr="00640BA4" w:rsidRDefault="00BB6B3A" w:rsidP="00BB6B3A">
      <w:pPr>
        <w:pStyle w:val="ListParagraph"/>
        <w:numPr>
          <w:ilvl w:val="0"/>
          <w:numId w:val="12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Regional D</w:t>
      </w:r>
      <w:r w:rsidR="00570BF9" w:rsidRPr="00640BA4">
        <w:rPr>
          <w:rFonts w:ascii="Book Antiqua" w:hAnsi="Book Antiqua"/>
          <w:szCs w:val="20"/>
        </w:rPr>
        <w:t>ifferences</w:t>
      </w:r>
    </w:p>
    <w:p w:rsidR="00570BF9" w:rsidRPr="00640BA4" w:rsidRDefault="00570BF9" w:rsidP="00BB6B3A">
      <w:pPr>
        <w:pStyle w:val="ListParagraph"/>
        <w:numPr>
          <w:ilvl w:val="0"/>
          <w:numId w:val="12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South’s lack of power in the government</w:t>
      </w:r>
    </w:p>
    <w:p w:rsidR="00570BF9" w:rsidRPr="00640BA4" w:rsidRDefault="00570BF9" w:rsidP="00BB6B3A">
      <w:pPr>
        <w:pStyle w:val="ListParagraph"/>
        <w:numPr>
          <w:ilvl w:val="0"/>
          <w:numId w:val="12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Slavery</w:t>
      </w:r>
    </w:p>
    <w:p w:rsidR="00570BF9" w:rsidRPr="00640BA4" w:rsidRDefault="00570BF9" w:rsidP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Explain how the Election of 1860 reflects the division that led it to be the final cause of the Civil War.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Four candidates – Who? Party? Position?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Results – strong geographic division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North’s control of the Electoral College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Describe how Western expansion played a role in causing the Civil War.</w:t>
      </w:r>
    </w:p>
    <w:p w:rsidR="00570BF9" w:rsidRPr="00640BA4" w:rsidRDefault="00570BF9" w:rsidP="00570BF9">
      <w:pPr>
        <w:pStyle w:val="ListParagraph"/>
        <w:numPr>
          <w:ilvl w:val="0"/>
          <w:numId w:val="13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 xml:space="preserve">Efforts to maintain the balance of power in the Senate –balancing slave and free states </w:t>
      </w:r>
    </w:p>
    <w:p w:rsidR="00570BF9" w:rsidRPr="00640BA4" w:rsidRDefault="00570BF9" w:rsidP="00570BF9">
      <w:pPr>
        <w:pStyle w:val="ListParagraph"/>
        <w:numPr>
          <w:ilvl w:val="0"/>
          <w:numId w:val="13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South seeking to establish slaves states where cotton cannot be grown</w:t>
      </w:r>
    </w:p>
    <w:p w:rsidR="00570BF9" w:rsidRPr="00640BA4" w:rsidRDefault="00570BF9" w:rsidP="00570BF9">
      <w:pPr>
        <w:pStyle w:val="ListParagraph"/>
        <w:numPr>
          <w:ilvl w:val="0"/>
          <w:numId w:val="13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development of the policy of popular sovereignty</w:t>
      </w:r>
    </w:p>
    <w:p w:rsidR="00570BF9" w:rsidRPr="00640BA4" w:rsidRDefault="00570BF9">
      <w:pPr>
        <w:rPr>
          <w:rFonts w:ascii="Book Antiqua" w:hAnsi="Book Antiqua"/>
          <w:szCs w:val="20"/>
        </w:rPr>
      </w:pPr>
    </w:p>
    <w:p w:rsidR="00570BF9" w:rsidRPr="00640BA4" w:rsidRDefault="00570BF9">
      <w:pPr>
        <w:rPr>
          <w:rFonts w:ascii="Book Antiqua" w:hAnsi="Book Antiqua"/>
          <w:b/>
          <w:szCs w:val="20"/>
          <w:u w:val="single"/>
        </w:rPr>
      </w:pPr>
      <w:bookmarkStart w:id="0" w:name="_GoBack"/>
      <w:r w:rsidRPr="00640BA4">
        <w:rPr>
          <w:rFonts w:ascii="Book Antiqua" w:hAnsi="Book Antiqua"/>
          <w:b/>
          <w:szCs w:val="20"/>
          <w:u w:val="single"/>
        </w:rPr>
        <w:t>2</w:t>
      </w:r>
      <w:r w:rsidRPr="00640BA4">
        <w:rPr>
          <w:rFonts w:ascii="Book Antiqua" w:hAnsi="Book Antiqua"/>
          <w:b/>
          <w:szCs w:val="20"/>
          <w:u w:val="single"/>
          <w:vertAlign w:val="superscript"/>
        </w:rPr>
        <w:t>nd</w:t>
      </w:r>
      <w:r w:rsidRPr="00640BA4">
        <w:rPr>
          <w:rFonts w:ascii="Book Antiqua" w:hAnsi="Book Antiqua"/>
          <w:b/>
          <w:szCs w:val="20"/>
          <w:u w:val="single"/>
        </w:rPr>
        <w:t xml:space="preserve"> hour</w:t>
      </w:r>
    </w:p>
    <w:bookmarkEnd w:id="0"/>
    <w:p w:rsidR="00570BF9" w:rsidRPr="00640BA4" w:rsidRDefault="00570BF9" w:rsidP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Explain how the Election of 1860 reflects the division that led it to be the final cause of the Civil War.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Four candidates – Who? Party? Position?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Results – strong geographic division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North’s control of the Electoral College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Explain how parts of the Compromise of 1850 became causes of the war instead of preventing war.</w:t>
      </w:r>
    </w:p>
    <w:p w:rsidR="00570BF9" w:rsidRPr="00640BA4" w:rsidRDefault="00570BF9" w:rsidP="00570BF9">
      <w:pPr>
        <w:pStyle w:val="ListParagraph"/>
        <w:numPr>
          <w:ilvl w:val="0"/>
          <w:numId w:val="14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admission of California as a free state</w:t>
      </w:r>
    </w:p>
    <w:p w:rsidR="00570BF9" w:rsidRPr="00640BA4" w:rsidRDefault="00570BF9" w:rsidP="00570BF9">
      <w:pPr>
        <w:pStyle w:val="ListParagraph"/>
        <w:numPr>
          <w:ilvl w:val="0"/>
          <w:numId w:val="14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fugitive Slave law</w:t>
      </w:r>
    </w:p>
    <w:p w:rsidR="00570BF9" w:rsidRPr="00640BA4" w:rsidRDefault="00570BF9" w:rsidP="00570BF9">
      <w:pPr>
        <w:pStyle w:val="ListParagraph"/>
        <w:numPr>
          <w:ilvl w:val="0"/>
          <w:numId w:val="14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banning of the buying and selling slaves in Washington, D.C.</w:t>
      </w:r>
    </w:p>
    <w:p w:rsidR="00570BF9" w:rsidRPr="00640BA4" w:rsidRDefault="00570BF9" w:rsidP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Describe the expansion of slavery.</w:t>
      </w:r>
    </w:p>
    <w:p w:rsidR="00570BF9" w:rsidRPr="00640BA4" w:rsidRDefault="00570BF9" w:rsidP="00570BF9">
      <w:pPr>
        <w:pStyle w:val="ListParagraph"/>
        <w:numPr>
          <w:ilvl w:val="0"/>
          <w:numId w:val="15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development of the cotton gin making cotton profitable – instead of 1 pound of cotton a day, a person can clean 50 pounds of cotton in a day</w:t>
      </w:r>
    </w:p>
    <w:p w:rsidR="00570BF9" w:rsidRPr="00640BA4" w:rsidRDefault="00570BF9" w:rsidP="00570BF9">
      <w:pPr>
        <w:pStyle w:val="ListParagraph"/>
        <w:numPr>
          <w:ilvl w:val="0"/>
          <w:numId w:val="15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Missouri Compromise – showed the beginning of the South’s work to spread slavery onto western land even if it was not cotton-growing land</w:t>
      </w:r>
    </w:p>
    <w:p w:rsidR="00570BF9" w:rsidRPr="00640BA4" w:rsidRDefault="00570BF9" w:rsidP="00570BF9">
      <w:pPr>
        <w:pStyle w:val="ListParagraph"/>
        <w:numPr>
          <w:ilvl w:val="0"/>
          <w:numId w:val="15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Development of the policy of popular sovereignty – allows any territory to become a slave state</w:t>
      </w:r>
    </w:p>
    <w:p w:rsidR="00570BF9" w:rsidRPr="00640BA4" w:rsidRDefault="00570BF9" w:rsidP="00570BF9">
      <w:pPr>
        <w:pStyle w:val="ListParagraph"/>
        <w:numPr>
          <w:ilvl w:val="0"/>
          <w:numId w:val="15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 Dred Scot Decision – states that it is unconstitutional to ban slavery anywhere in the united States as the Constitution viewed slaves as property and the 5</w:t>
      </w:r>
      <w:r w:rsidRPr="00640BA4">
        <w:rPr>
          <w:rFonts w:ascii="Book Antiqua" w:hAnsi="Book Antiqua"/>
          <w:szCs w:val="20"/>
          <w:vertAlign w:val="superscript"/>
        </w:rPr>
        <w:t>th</w:t>
      </w:r>
      <w:r w:rsidRPr="00640BA4">
        <w:rPr>
          <w:rFonts w:ascii="Book Antiqua" w:hAnsi="Book Antiqua"/>
          <w:szCs w:val="20"/>
        </w:rPr>
        <w:t xml:space="preserve"> amendment prohibited the government from taken property without a warrant based on evidence that a person had committed a crime</w:t>
      </w:r>
    </w:p>
    <w:p w:rsidR="00570BF9" w:rsidRPr="00640BA4" w:rsidRDefault="00570BF9" w:rsidP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 xml:space="preserve"> </w:t>
      </w:r>
    </w:p>
    <w:p w:rsidR="00570BF9" w:rsidRPr="00640BA4" w:rsidRDefault="00570BF9">
      <w:pPr>
        <w:rPr>
          <w:rFonts w:ascii="Book Antiqua" w:hAnsi="Book Antiqua"/>
          <w:b/>
          <w:szCs w:val="20"/>
          <w:u w:val="single"/>
        </w:rPr>
      </w:pPr>
      <w:r w:rsidRPr="00640BA4">
        <w:rPr>
          <w:rFonts w:ascii="Book Antiqua" w:hAnsi="Book Antiqua"/>
          <w:b/>
          <w:szCs w:val="20"/>
          <w:u w:val="single"/>
        </w:rPr>
        <w:lastRenderedPageBreak/>
        <w:t>3</w:t>
      </w:r>
      <w:r w:rsidRPr="00640BA4">
        <w:rPr>
          <w:rFonts w:ascii="Book Antiqua" w:hAnsi="Book Antiqua"/>
          <w:b/>
          <w:szCs w:val="20"/>
          <w:u w:val="single"/>
          <w:vertAlign w:val="superscript"/>
        </w:rPr>
        <w:t>rd</w:t>
      </w:r>
      <w:r w:rsidRPr="00640BA4">
        <w:rPr>
          <w:rFonts w:ascii="Book Antiqua" w:hAnsi="Book Antiqua"/>
          <w:b/>
          <w:szCs w:val="20"/>
          <w:u w:val="single"/>
        </w:rPr>
        <w:t xml:space="preserve"> hour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Describe three different methods used to fight slavery and give an example of each.</w:t>
      </w:r>
    </w:p>
    <w:p w:rsidR="00570BF9" w:rsidRPr="00640BA4" w:rsidRDefault="00570BF9" w:rsidP="00570BF9">
      <w:pPr>
        <w:pStyle w:val="ListParagraph"/>
        <w:numPr>
          <w:ilvl w:val="0"/>
          <w:numId w:val="16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P</w:t>
      </w:r>
      <w:r w:rsidR="00640BA4" w:rsidRPr="00640BA4">
        <w:rPr>
          <w:rFonts w:ascii="Book Antiqua" w:hAnsi="Book Antiqua"/>
          <w:szCs w:val="20"/>
        </w:rPr>
        <w:t>olitical – Wilmot Proviso, the F</w:t>
      </w:r>
      <w:r w:rsidRPr="00640BA4">
        <w:rPr>
          <w:rFonts w:ascii="Book Antiqua" w:hAnsi="Book Antiqua"/>
          <w:szCs w:val="20"/>
        </w:rPr>
        <w:t>ree Soil Party, or the Republican Party</w:t>
      </w:r>
    </w:p>
    <w:p w:rsidR="00570BF9" w:rsidRPr="00640BA4" w:rsidRDefault="00570BF9" w:rsidP="00570BF9">
      <w:pPr>
        <w:pStyle w:val="ListParagraph"/>
        <w:numPr>
          <w:ilvl w:val="0"/>
          <w:numId w:val="16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Violent – John Brown’s murders at Potawatomie Creek in Kansas or his raid on the arsenal in Harper’s Ferry, Virginia</w:t>
      </w:r>
    </w:p>
    <w:p w:rsidR="00570BF9" w:rsidRPr="00640BA4" w:rsidRDefault="00570BF9" w:rsidP="00570BF9">
      <w:pPr>
        <w:pStyle w:val="ListParagraph"/>
        <w:numPr>
          <w:ilvl w:val="0"/>
          <w:numId w:val="16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 xml:space="preserve">Peaceful – Harriet Beecher Stowe writing </w:t>
      </w:r>
      <w:r w:rsidRPr="00640BA4">
        <w:rPr>
          <w:rFonts w:ascii="Book Antiqua" w:hAnsi="Book Antiqua"/>
          <w:i/>
          <w:szCs w:val="20"/>
        </w:rPr>
        <w:t>Uncle Tom’s Cabin</w:t>
      </w:r>
      <w:r w:rsidRPr="00640BA4">
        <w:rPr>
          <w:rFonts w:ascii="Book Antiqua" w:hAnsi="Book Antiqua"/>
          <w:szCs w:val="20"/>
        </w:rPr>
        <w:t xml:space="preserve"> 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Describe the Kansas-Nebraska Act and how it became a cause of the Civil War.</w:t>
      </w:r>
    </w:p>
    <w:p w:rsidR="00570BF9" w:rsidRPr="00640BA4" w:rsidRDefault="00570BF9" w:rsidP="00570BF9">
      <w:pPr>
        <w:pStyle w:val="ListParagraph"/>
        <w:numPr>
          <w:ilvl w:val="0"/>
          <w:numId w:val="17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Who developed the Kansas-Nebraska Act and why</w:t>
      </w:r>
    </w:p>
    <w:p w:rsidR="00570BF9" w:rsidRPr="00640BA4" w:rsidRDefault="00570BF9" w:rsidP="00570BF9">
      <w:pPr>
        <w:pStyle w:val="ListParagraph"/>
        <w:numPr>
          <w:ilvl w:val="0"/>
          <w:numId w:val="17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policy of popular sovereignty</w:t>
      </w:r>
    </w:p>
    <w:p w:rsidR="00570BF9" w:rsidRPr="00640BA4" w:rsidRDefault="00570BF9" w:rsidP="00640BA4">
      <w:pPr>
        <w:pStyle w:val="ListParagraph"/>
        <w:numPr>
          <w:ilvl w:val="0"/>
          <w:numId w:val="17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results of applying popular sovereignty in Kansas – “Bleeding Kansas”</w:t>
      </w:r>
    </w:p>
    <w:p w:rsidR="00570BF9" w:rsidRPr="00640BA4" w:rsidRDefault="00570BF9" w:rsidP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Explain how parts of the Compromise of 1850 became causes of the war instead of preventing war.</w:t>
      </w:r>
    </w:p>
    <w:p w:rsidR="00570BF9" w:rsidRPr="00640BA4" w:rsidRDefault="00570BF9" w:rsidP="00570BF9">
      <w:pPr>
        <w:pStyle w:val="ListParagraph"/>
        <w:numPr>
          <w:ilvl w:val="0"/>
          <w:numId w:val="14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admission of California as a free state</w:t>
      </w:r>
    </w:p>
    <w:p w:rsidR="00570BF9" w:rsidRPr="00640BA4" w:rsidRDefault="00570BF9" w:rsidP="00570BF9">
      <w:pPr>
        <w:pStyle w:val="ListParagraph"/>
        <w:numPr>
          <w:ilvl w:val="0"/>
          <w:numId w:val="14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fugitive Slave law</w:t>
      </w:r>
    </w:p>
    <w:p w:rsidR="00570BF9" w:rsidRPr="00640BA4" w:rsidRDefault="00570BF9" w:rsidP="00570BF9">
      <w:pPr>
        <w:pStyle w:val="ListParagraph"/>
        <w:numPr>
          <w:ilvl w:val="0"/>
          <w:numId w:val="14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The banning of the buying and selling slaves in Washington, D.C.</w:t>
      </w:r>
    </w:p>
    <w:p w:rsidR="00570BF9" w:rsidRPr="00640BA4" w:rsidRDefault="00570BF9">
      <w:pPr>
        <w:rPr>
          <w:rFonts w:ascii="Book Antiqua" w:hAnsi="Book Antiqua"/>
          <w:szCs w:val="20"/>
        </w:rPr>
      </w:pPr>
    </w:p>
    <w:p w:rsidR="00570BF9" w:rsidRPr="00640BA4" w:rsidRDefault="00570BF9">
      <w:pPr>
        <w:rPr>
          <w:rFonts w:ascii="Book Antiqua" w:hAnsi="Book Antiqua"/>
          <w:b/>
          <w:szCs w:val="20"/>
          <w:u w:val="single"/>
        </w:rPr>
      </w:pPr>
      <w:r w:rsidRPr="00640BA4">
        <w:rPr>
          <w:rFonts w:ascii="Book Antiqua" w:hAnsi="Book Antiqua"/>
          <w:b/>
          <w:szCs w:val="20"/>
          <w:u w:val="single"/>
        </w:rPr>
        <w:t>5</w:t>
      </w:r>
      <w:r w:rsidRPr="00640BA4">
        <w:rPr>
          <w:rFonts w:ascii="Book Antiqua" w:hAnsi="Book Antiqua"/>
          <w:b/>
          <w:szCs w:val="20"/>
          <w:u w:val="single"/>
          <w:vertAlign w:val="superscript"/>
        </w:rPr>
        <w:t>th</w:t>
      </w:r>
      <w:r w:rsidRPr="00640BA4">
        <w:rPr>
          <w:rFonts w:ascii="Book Antiqua" w:hAnsi="Book Antiqua"/>
          <w:b/>
          <w:szCs w:val="20"/>
          <w:u w:val="single"/>
        </w:rPr>
        <w:t xml:space="preserve"> Hour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Explain how the Election of 1860 reflects the division that led it to be the final cause of the Civil War.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Four candidates – Who? Party? Position?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Results – strong geographic division</w:t>
      </w:r>
    </w:p>
    <w:p w:rsidR="00570BF9" w:rsidRPr="00640BA4" w:rsidRDefault="00570BF9" w:rsidP="00570BF9">
      <w:pPr>
        <w:pStyle w:val="ListParagraph"/>
        <w:numPr>
          <w:ilvl w:val="0"/>
          <w:numId w:val="1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North’s control of the Electoral College</w:t>
      </w:r>
    </w:p>
    <w:p w:rsidR="00A55C50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Explain why the South felt it had no power in the government of the United States.</w:t>
      </w:r>
    </w:p>
    <w:p w:rsidR="00570BF9" w:rsidRPr="00640BA4" w:rsidRDefault="00570BF9" w:rsidP="00570BF9">
      <w:pPr>
        <w:pStyle w:val="ListParagraph"/>
        <w:numPr>
          <w:ilvl w:val="0"/>
          <w:numId w:val="9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House of Representatives</w:t>
      </w:r>
    </w:p>
    <w:p w:rsidR="00570BF9" w:rsidRPr="00640BA4" w:rsidRDefault="00570BF9" w:rsidP="00570BF9">
      <w:pPr>
        <w:pStyle w:val="ListParagraph"/>
        <w:numPr>
          <w:ilvl w:val="0"/>
          <w:numId w:val="9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Senate</w:t>
      </w:r>
    </w:p>
    <w:p w:rsidR="00570BF9" w:rsidRPr="00640BA4" w:rsidRDefault="00570BF9" w:rsidP="00570BF9">
      <w:pPr>
        <w:pStyle w:val="ListParagraph"/>
        <w:numPr>
          <w:ilvl w:val="0"/>
          <w:numId w:val="9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Executive Branch</w:t>
      </w:r>
    </w:p>
    <w:p w:rsidR="00570BF9" w:rsidRPr="00640BA4" w:rsidRDefault="00570BF9">
      <w:p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Discuss the effect of the Fugitive Slave Law on Northerners.</w:t>
      </w:r>
    </w:p>
    <w:p w:rsidR="00570BF9" w:rsidRPr="00640BA4" w:rsidRDefault="00570BF9" w:rsidP="00570BF9">
      <w:pPr>
        <w:pStyle w:val="ListParagraph"/>
        <w:numPr>
          <w:ilvl w:val="0"/>
          <w:numId w:val="10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African Americans – in danger as no evidence required - only the word of a white person, flee to Canada</w:t>
      </w:r>
    </w:p>
    <w:p w:rsidR="00570BF9" w:rsidRPr="00640BA4" w:rsidRDefault="00570BF9" w:rsidP="00570BF9">
      <w:pPr>
        <w:pStyle w:val="ListParagraph"/>
        <w:numPr>
          <w:ilvl w:val="0"/>
          <w:numId w:val="10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>Whites – in danger of fine if don’t help slave catchers and jail if help AA, upset with seeing AA captured – band together to resist despite threats of fine and jail</w:t>
      </w:r>
    </w:p>
    <w:p w:rsidR="00570BF9" w:rsidRPr="00640BA4" w:rsidRDefault="00570BF9" w:rsidP="00570BF9">
      <w:pPr>
        <w:pStyle w:val="ListParagraph"/>
        <w:numPr>
          <w:ilvl w:val="0"/>
          <w:numId w:val="10"/>
        </w:numPr>
        <w:rPr>
          <w:rFonts w:ascii="Book Antiqua" w:hAnsi="Book Antiqua"/>
          <w:szCs w:val="20"/>
        </w:rPr>
      </w:pPr>
      <w:r w:rsidRPr="00640BA4">
        <w:rPr>
          <w:rFonts w:ascii="Book Antiqua" w:hAnsi="Book Antiqua"/>
          <w:szCs w:val="20"/>
        </w:rPr>
        <w:t xml:space="preserve">Harriet Beecher Stowe – motivated to write </w:t>
      </w:r>
      <w:r w:rsidRPr="00640BA4">
        <w:rPr>
          <w:rFonts w:ascii="Book Antiqua" w:hAnsi="Book Antiqua"/>
          <w:i/>
          <w:szCs w:val="20"/>
        </w:rPr>
        <w:t>Uncle Tom’s Cabin</w:t>
      </w:r>
      <w:r w:rsidRPr="00640BA4">
        <w:rPr>
          <w:rFonts w:ascii="Book Antiqua" w:hAnsi="Book Antiqua"/>
          <w:szCs w:val="20"/>
        </w:rPr>
        <w:t xml:space="preserve"> </w:t>
      </w:r>
    </w:p>
    <w:p w:rsidR="00570BF9" w:rsidRPr="00640BA4" w:rsidRDefault="00570BF9" w:rsidP="00570BF9">
      <w:pPr>
        <w:pStyle w:val="ListParagraph"/>
        <w:rPr>
          <w:rFonts w:ascii="Book Antiqua" w:hAnsi="Book Antiqua"/>
          <w:szCs w:val="20"/>
        </w:rPr>
      </w:pPr>
    </w:p>
    <w:p w:rsidR="00570BF9" w:rsidRPr="00640BA4" w:rsidRDefault="00570BF9">
      <w:pPr>
        <w:rPr>
          <w:rFonts w:ascii="Book Antiqua" w:hAnsi="Book Antiqua"/>
          <w:szCs w:val="20"/>
        </w:rPr>
      </w:pPr>
    </w:p>
    <w:sectPr w:rsidR="00570BF9" w:rsidRPr="00640BA4" w:rsidSect="00FF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093"/>
    <w:multiLevelType w:val="hybridMultilevel"/>
    <w:tmpl w:val="9704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305"/>
    <w:multiLevelType w:val="hybridMultilevel"/>
    <w:tmpl w:val="07B8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0C62"/>
    <w:multiLevelType w:val="hybridMultilevel"/>
    <w:tmpl w:val="9A1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77C"/>
    <w:multiLevelType w:val="hybridMultilevel"/>
    <w:tmpl w:val="2E7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2D5F"/>
    <w:multiLevelType w:val="hybridMultilevel"/>
    <w:tmpl w:val="ACD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3221"/>
    <w:multiLevelType w:val="hybridMultilevel"/>
    <w:tmpl w:val="B50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05A9D"/>
    <w:multiLevelType w:val="hybridMultilevel"/>
    <w:tmpl w:val="0D14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24998"/>
    <w:multiLevelType w:val="hybridMultilevel"/>
    <w:tmpl w:val="D7F8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0444"/>
    <w:multiLevelType w:val="hybridMultilevel"/>
    <w:tmpl w:val="CB9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974EB"/>
    <w:multiLevelType w:val="hybridMultilevel"/>
    <w:tmpl w:val="5C5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B73AE"/>
    <w:multiLevelType w:val="hybridMultilevel"/>
    <w:tmpl w:val="370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415E"/>
    <w:multiLevelType w:val="hybridMultilevel"/>
    <w:tmpl w:val="D62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92432"/>
    <w:multiLevelType w:val="hybridMultilevel"/>
    <w:tmpl w:val="8B8A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82213"/>
    <w:multiLevelType w:val="hybridMultilevel"/>
    <w:tmpl w:val="D37A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7DCD"/>
    <w:multiLevelType w:val="hybridMultilevel"/>
    <w:tmpl w:val="3B9E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C2D8A"/>
    <w:multiLevelType w:val="hybridMultilevel"/>
    <w:tmpl w:val="6CEA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2066E"/>
    <w:multiLevelType w:val="hybridMultilevel"/>
    <w:tmpl w:val="3D86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0BF9"/>
    <w:rsid w:val="00570BF9"/>
    <w:rsid w:val="00640BA4"/>
    <w:rsid w:val="00A55C50"/>
    <w:rsid w:val="00BB6B3A"/>
    <w:rsid w:val="00F11F41"/>
    <w:rsid w:val="00F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F9"/>
    <w:pPr>
      <w:ind w:left="720"/>
      <w:contextualSpacing/>
    </w:pPr>
  </w:style>
  <w:style w:type="table" w:styleId="TableGrid">
    <w:name w:val="Table Grid"/>
    <w:basedOn w:val="TableNormal"/>
    <w:uiPriority w:val="59"/>
    <w:rsid w:val="00570BF9"/>
    <w:rPr>
      <w:rFonts w:ascii="Book Antiqua" w:hAnsi="Book Antiqu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3</cp:revision>
  <dcterms:created xsi:type="dcterms:W3CDTF">2018-05-28T15:24:00Z</dcterms:created>
  <dcterms:modified xsi:type="dcterms:W3CDTF">2018-05-28T17:34:00Z</dcterms:modified>
</cp:coreProperties>
</file>