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A" w:rsidRDefault="009E66AA">
      <w:r>
        <w:t>Fitzgerald</w:t>
      </w:r>
    </w:p>
    <w:p w:rsidR="009E66AA" w:rsidRDefault="009E66AA">
      <w:r>
        <w:t>Sketch Notes Article I - The Legislative Branch</w:t>
      </w:r>
    </w:p>
    <w:p w:rsidR="009E66AA" w:rsidRDefault="009E66AA"/>
    <w:p w:rsidR="007D6B1E" w:rsidRDefault="009E66AA">
      <w:r>
        <w:t>Instructions</w:t>
      </w:r>
    </w:p>
    <w:p w:rsidR="009E66AA" w:rsidRDefault="009E66AA"/>
    <w:p w:rsidR="009E66AA" w:rsidRDefault="009E66AA" w:rsidP="009E66AA">
      <w:pPr>
        <w:pStyle w:val="ListParagraph"/>
        <w:numPr>
          <w:ilvl w:val="0"/>
          <w:numId w:val="1"/>
        </w:numPr>
      </w:pPr>
      <w:r>
        <w:t>You have been give a table with selected sections of Article I that are important to our studies and your general knowledge as a citizen copied in the right column.</w:t>
      </w:r>
    </w:p>
    <w:p w:rsidR="009E66AA" w:rsidRDefault="009E66AA" w:rsidP="009E66AA">
      <w:pPr>
        <w:pStyle w:val="ListParagraph"/>
      </w:pPr>
    </w:p>
    <w:p w:rsidR="009E66AA" w:rsidRDefault="009E66AA" w:rsidP="009E66AA">
      <w:pPr>
        <w:pStyle w:val="ListParagraph"/>
        <w:numPr>
          <w:ilvl w:val="0"/>
          <w:numId w:val="1"/>
        </w:numPr>
      </w:pPr>
      <w:r>
        <w:t xml:space="preserve">In the left column you will see questions. </w:t>
      </w:r>
    </w:p>
    <w:p w:rsidR="009E66AA" w:rsidRDefault="009E66AA" w:rsidP="009E66AA">
      <w:pPr>
        <w:pStyle w:val="ListParagraph"/>
      </w:pPr>
    </w:p>
    <w:p w:rsidR="009E66AA" w:rsidRDefault="009E66AA" w:rsidP="009E66AA">
      <w:pPr>
        <w:pStyle w:val="ListParagraph"/>
        <w:numPr>
          <w:ilvl w:val="0"/>
          <w:numId w:val="1"/>
        </w:numPr>
      </w:pPr>
      <w:r>
        <w:t>Each question is aligned with the part of Article I that answers the question.</w:t>
      </w:r>
    </w:p>
    <w:p w:rsidR="009E66AA" w:rsidRDefault="009E66AA" w:rsidP="009E66AA">
      <w:pPr>
        <w:pStyle w:val="ListParagraph"/>
      </w:pPr>
    </w:p>
    <w:p w:rsidR="009E66AA" w:rsidRDefault="009E66AA" w:rsidP="009E66AA">
      <w:pPr>
        <w:pStyle w:val="ListParagraph"/>
        <w:numPr>
          <w:ilvl w:val="0"/>
          <w:numId w:val="1"/>
        </w:numPr>
      </w:pPr>
      <w:r>
        <w:t>Read the question and then read the Constitution to find the answer.</w:t>
      </w:r>
    </w:p>
    <w:p w:rsidR="009E66AA" w:rsidRDefault="009E66AA" w:rsidP="009E66AA">
      <w:pPr>
        <w:pStyle w:val="ListParagraph"/>
      </w:pPr>
    </w:p>
    <w:p w:rsidR="009E66AA" w:rsidRDefault="009E66AA" w:rsidP="009E66AA">
      <w:pPr>
        <w:pStyle w:val="ListParagraph"/>
        <w:numPr>
          <w:ilvl w:val="0"/>
          <w:numId w:val="1"/>
        </w:numPr>
      </w:pPr>
      <w:r w:rsidRPr="009E66AA">
        <w:rPr>
          <w:b/>
        </w:rPr>
        <w:t>Highlight the just the words necessary for answering the question</w:t>
      </w:r>
      <w:r>
        <w:t>.</w:t>
      </w:r>
    </w:p>
    <w:p w:rsidR="009E66AA" w:rsidRDefault="009E66AA" w:rsidP="009E66AA">
      <w:pPr>
        <w:pStyle w:val="ListParagraph"/>
      </w:pPr>
    </w:p>
    <w:p w:rsidR="009E66AA" w:rsidRDefault="009E66AA" w:rsidP="009E66AA">
      <w:pPr>
        <w:pStyle w:val="ListParagraph"/>
        <w:numPr>
          <w:ilvl w:val="0"/>
          <w:numId w:val="1"/>
        </w:numPr>
      </w:pPr>
      <w:r>
        <w:t>When the wording of the answer you highlighted if too "fancy," translate it into simpler, more modern terms by jotting your wording down in the right next to the Constitution's wording.</w:t>
      </w:r>
    </w:p>
    <w:p w:rsidR="009E66AA" w:rsidRDefault="009E66AA" w:rsidP="009E66AA">
      <w:pPr>
        <w:pStyle w:val="ListParagraph"/>
      </w:pPr>
    </w:p>
    <w:p w:rsidR="009E66AA" w:rsidRDefault="009E66AA" w:rsidP="009E66AA">
      <w:pPr>
        <w:pStyle w:val="ListParagraph"/>
        <w:numPr>
          <w:ilvl w:val="0"/>
          <w:numId w:val="1"/>
        </w:numPr>
      </w:pPr>
      <w:r>
        <w:t xml:space="preserve">When you are done, use the sketch note page you were given to </w:t>
      </w:r>
      <w:r w:rsidRPr="009E66AA">
        <w:rPr>
          <w:b/>
        </w:rPr>
        <w:t>organize</w:t>
      </w:r>
      <w:r>
        <w:t xml:space="preserve"> all the </w:t>
      </w:r>
      <w:r w:rsidRPr="009E66AA">
        <w:rPr>
          <w:b/>
        </w:rPr>
        <w:t>basic ideas</w:t>
      </w:r>
      <w:r>
        <w:t xml:space="preserve"> expressed </w:t>
      </w:r>
      <w:r w:rsidRPr="009E66AA">
        <w:rPr>
          <w:b/>
        </w:rPr>
        <w:t>in very short phrases and key words</w:t>
      </w:r>
      <w:r>
        <w:t xml:space="preserve"> in a </w:t>
      </w:r>
      <w:r w:rsidRPr="009E66AA">
        <w:rPr>
          <w:b/>
        </w:rPr>
        <w:t>creative and logical way</w:t>
      </w:r>
      <w:r>
        <w:t xml:space="preserve"> on the page, </w:t>
      </w:r>
      <w:r w:rsidRPr="009E66AA">
        <w:rPr>
          <w:b/>
        </w:rPr>
        <w:t>including any quick visual sketches</w:t>
      </w:r>
      <w:r>
        <w:t xml:space="preserve"> you can to support your understanding.</w:t>
      </w:r>
    </w:p>
    <w:p w:rsidR="009E66AA" w:rsidRDefault="009E66AA" w:rsidP="009E66AA">
      <w:pPr>
        <w:pStyle w:val="ListParagraph"/>
      </w:pPr>
    </w:p>
    <w:p w:rsidR="009E66AA" w:rsidRDefault="009E66AA" w:rsidP="009E66AA">
      <w:pPr>
        <w:pStyle w:val="ListParagraph"/>
        <w:numPr>
          <w:ilvl w:val="0"/>
          <w:numId w:val="1"/>
        </w:numPr>
      </w:pPr>
      <w:r w:rsidRPr="009E66AA">
        <w:rPr>
          <w:b/>
        </w:rPr>
        <w:t xml:space="preserve">In the border around your notes, write the questions </w:t>
      </w:r>
      <w:r>
        <w:t>near where the ideas occur on your page.</w:t>
      </w:r>
    </w:p>
    <w:p w:rsidR="009E66AA" w:rsidRDefault="009E66AA"/>
    <w:sectPr w:rsidR="009E66AA" w:rsidSect="009E66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8425C"/>
    <w:multiLevelType w:val="hybridMultilevel"/>
    <w:tmpl w:val="2CF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E66AA"/>
    <w:rsid w:val="00042D1D"/>
    <w:rsid w:val="00335CB5"/>
    <w:rsid w:val="009B513D"/>
    <w:rsid w:val="009E66AA"/>
    <w:rsid w:val="00A35A63"/>
    <w:rsid w:val="00AF5A50"/>
    <w:rsid w:val="00B502CE"/>
    <w:rsid w:val="00BD5375"/>
    <w:rsid w:val="00C9480F"/>
    <w:rsid w:val="00DE3F79"/>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2019-02-05T01:46:00Z</dcterms:created>
  <dcterms:modified xsi:type="dcterms:W3CDTF">2019-02-05T01:57:00Z</dcterms:modified>
</cp:coreProperties>
</file>