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A" w:rsidRPr="00355580" w:rsidRDefault="00737BBA" w:rsidP="00355580">
      <w:pPr>
        <w:contextualSpacing/>
        <w:jc w:val="both"/>
        <w:rPr>
          <w:rFonts w:ascii="Corbel" w:hAnsi="Corbel"/>
          <w:sz w:val="16"/>
          <w:szCs w:val="16"/>
        </w:rPr>
      </w:pPr>
      <w:r w:rsidRPr="00355580">
        <w:rPr>
          <w:rFonts w:ascii="Corbel" w:hAnsi="Corbel"/>
          <w:sz w:val="16"/>
          <w:szCs w:val="16"/>
        </w:rPr>
        <w:t>Fitzgerald</w:t>
      </w:r>
      <w:r w:rsidR="00355580">
        <w:rPr>
          <w:rFonts w:ascii="Corbel" w:hAnsi="Corbel"/>
          <w:sz w:val="16"/>
          <w:szCs w:val="16"/>
        </w:rPr>
        <w:tab/>
      </w:r>
      <w:r w:rsidR="00355580">
        <w:rPr>
          <w:rFonts w:ascii="Corbel" w:hAnsi="Corbel"/>
          <w:sz w:val="16"/>
          <w:szCs w:val="16"/>
        </w:rPr>
        <w:tab/>
      </w:r>
      <w:r w:rsidR="00355580">
        <w:rPr>
          <w:rFonts w:ascii="Corbel" w:hAnsi="Corbel"/>
          <w:sz w:val="16"/>
          <w:szCs w:val="16"/>
        </w:rPr>
        <w:tab/>
      </w:r>
      <w:r w:rsidR="00355580">
        <w:rPr>
          <w:rFonts w:ascii="Corbel" w:hAnsi="Corbel"/>
          <w:sz w:val="16"/>
          <w:szCs w:val="16"/>
        </w:rPr>
        <w:tab/>
      </w:r>
      <w:r w:rsidR="00355580">
        <w:rPr>
          <w:rFonts w:ascii="Corbel" w:hAnsi="Corbel"/>
          <w:sz w:val="16"/>
          <w:szCs w:val="16"/>
        </w:rPr>
        <w:tab/>
        <w:t>/10</w:t>
      </w:r>
      <w:r w:rsidR="00355580">
        <w:rPr>
          <w:rFonts w:ascii="Corbel" w:hAnsi="Corbel"/>
          <w:sz w:val="16"/>
          <w:szCs w:val="16"/>
        </w:rPr>
        <w:tab/>
      </w:r>
      <w:r w:rsidR="00355580">
        <w:rPr>
          <w:rFonts w:ascii="Corbel" w:hAnsi="Corbel"/>
          <w:sz w:val="16"/>
          <w:szCs w:val="16"/>
        </w:rPr>
        <w:tab/>
      </w:r>
      <w:r w:rsidR="00355580">
        <w:rPr>
          <w:rFonts w:ascii="Corbel" w:hAnsi="Corbel"/>
          <w:sz w:val="16"/>
          <w:szCs w:val="16"/>
        </w:rPr>
        <w:tab/>
        <w:t>Name ______________________________________</w:t>
      </w:r>
    </w:p>
    <w:p w:rsidR="00737BBA" w:rsidRPr="00355580" w:rsidRDefault="00737BBA" w:rsidP="00355580">
      <w:pPr>
        <w:contextualSpacing/>
        <w:jc w:val="both"/>
        <w:rPr>
          <w:rFonts w:ascii="Corbel" w:hAnsi="Corbel"/>
          <w:sz w:val="16"/>
          <w:szCs w:val="16"/>
        </w:rPr>
      </w:pPr>
    </w:p>
    <w:p w:rsidR="00737BBA" w:rsidRDefault="00737BBA" w:rsidP="00355580">
      <w:pPr>
        <w:contextualSpacing/>
        <w:jc w:val="center"/>
        <w:rPr>
          <w:rFonts w:ascii="Corbel" w:hAnsi="Corbel"/>
          <w:sz w:val="16"/>
          <w:szCs w:val="16"/>
        </w:rPr>
      </w:pPr>
      <w:r w:rsidRPr="00355580">
        <w:rPr>
          <w:rFonts w:ascii="Corbel" w:hAnsi="Corbel"/>
          <w:sz w:val="16"/>
          <w:szCs w:val="16"/>
        </w:rPr>
        <w:t xml:space="preserve">Model </w:t>
      </w:r>
      <w:r w:rsidR="007B082C" w:rsidRPr="00355580">
        <w:rPr>
          <w:rFonts w:ascii="Corbel" w:hAnsi="Corbel"/>
          <w:sz w:val="16"/>
          <w:szCs w:val="16"/>
        </w:rPr>
        <w:t xml:space="preserve">and Grading Sheet - </w:t>
      </w:r>
      <w:r w:rsidRPr="00355580">
        <w:rPr>
          <w:rFonts w:ascii="Corbel" w:hAnsi="Corbel"/>
          <w:sz w:val="16"/>
          <w:szCs w:val="16"/>
        </w:rPr>
        <w:t>Paragraph Interpreting a Political Cartoon</w:t>
      </w:r>
    </w:p>
    <w:p w:rsidR="00355580" w:rsidRPr="00355580" w:rsidRDefault="00355580" w:rsidP="00355580">
      <w:pPr>
        <w:contextualSpacing/>
        <w:jc w:val="center"/>
        <w:rPr>
          <w:rFonts w:ascii="Corbel" w:hAnsi="Corbel"/>
          <w:sz w:val="16"/>
          <w:szCs w:val="16"/>
        </w:rPr>
      </w:pPr>
    </w:p>
    <w:tbl>
      <w:tblPr>
        <w:tblStyle w:val="TableGrid"/>
        <w:tblW w:w="0" w:type="auto"/>
        <w:tblLook w:val="04A0"/>
      </w:tblPr>
      <w:tblGrid>
        <w:gridCol w:w="2585"/>
        <w:gridCol w:w="6991"/>
      </w:tblGrid>
      <w:tr w:rsidR="007B082C" w:rsidRPr="00355580" w:rsidTr="007B082C">
        <w:tc>
          <w:tcPr>
            <w:tcW w:w="2178" w:type="dxa"/>
          </w:tcPr>
          <w:p w:rsidR="007B082C" w:rsidRPr="00355580" w:rsidRDefault="007B082C" w:rsidP="00355580">
            <w:pPr>
              <w:contextualSpacing/>
              <w:jc w:val="both"/>
              <w:rPr>
                <w:rFonts w:ascii="Corbel" w:hAnsi="Corbel"/>
                <w:sz w:val="16"/>
                <w:szCs w:val="16"/>
              </w:rPr>
            </w:pPr>
            <w:r w:rsidRPr="00355580">
              <w:rPr>
                <w:rFonts w:ascii="Corbel" w:hAnsi="Corbel"/>
                <w:sz w:val="16"/>
                <w:szCs w:val="16"/>
              </w:rPr>
              <w:t>Topic sentence</w:t>
            </w:r>
          </w:p>
          <w:p w:rsidR="007B082C" w:rsidRPr="00355580" w:rsidRDefault="007B082C" w:rsidP="00355580">
            <w:pPr>
              <w:pStyle w:val="ListParagraph"/>
              <w:numPr>
                <w:ilvl w:val="0"/>
                <w:numId w:val="3"/>
              </w:numPr>
              <w:jc w:val="both"/>
              <w:rPr>
                <w:rFonts w:ascii="Corbel" w:hAnsi="Corbel"/>
                <w:sz w:val="16"/>
                <w:szCs w:val="16"/>
              </w:rPr>
            </w:pPr>
            <w:r w:rsidRPr="00355580">
              <w:rPr>
                <w:rFonts w:ascii="Corbel" w:hAnsi="Corbel"/>
                <w:sz w:val="16"/>
                <w:szCs w:val="16"/>
              </w:rPr>
              <w:t>states main idea</w:t>
            </w:r>
          </w:p>
          <w:p w:rsidR="007B082C" w:rsidRPr="00355580" w:rsidRDefault="007B082C" w:rsidP="00355580">
            <w:pPr>
              <w:pStyle w:val="ListParagraph"/>
              <w:numPr>
                <w:ilvl w:val="0"/>
                <w:numId w:val="3"/>
              </w:numPr>
              <w:jc w:val="both"/>
              <w:rPr>
                <w:rFonts w:ascii="Corbel" w:hAnsi="Corbel"/>
                <w:sz w:val="16"/>
                <w:szCs w:val="16"/>
              </w:rPr>
            </w:pPr>
            <w:r w:rsidRPr="00355580">
              <w:rPr>
                <w:rFonts w:ascii="Corbel" w:hAnsi="Corbel"/>
                <w:sz w:val="16"/>
                <w:szCs w:val="16"/>
              </w:rPr>
              <w:t>what the cartoon means</w:t>
            </w:r>
          </w:p>
          <w:p w:rsidR="007B082C" w:rsidRPr="00355580" w:rsidRDefault="007B082C" w:rsidP="00355580">
            <w:pPr>
              <w:pStyle w:val="ListParagraph"/>
              <w:numPr>
                <w:ilvl w:val="0"/>
                <w:numId w:val="3"/>
              </w:numPr>
              <w:jc w:val="both"/>
              <w:rPr>
                <w:rFonts w:ascii="Corbel" w:hAnsi="Corbel"/>
                <w:sz w:val="16"/>
                <w:szCs w:val="16"/>
              </w:rPr>
            </w:pPr>
            <w:r w:rsidRPr="00355580">
              <w:rPr>
                <w:rFonts w:ascii="Corbel" w:hAnsi="Corbel"/>
                <w:sz w:val="16"/>
                <w:szCs w:val="16"/>
              </w:rPr>
              <w:t>clear</w:t>
            </w:r>
          </w:p>
        </w:tc>
        <w:tc>
          <w:tcPr>
            <w:tcW w:w="7398" w:type="dxa"/>
          </w:tcPr>
          <w:p w:rsidR="00355580" w:rsidRDefault="00355580" w:rsidP="00355580">
            <w:pPr>
              <w:contextualSpacing/>
              <w:jc w:val="both"/>
              <w:rPr>
                <w:rFonts w:ascii="Corbel" w:hAnsi="Corbel"/>
                <w:sz w:val="16"/>
                <w:szCs w:val="16"/>
              </w:rPr>
            </w:pPr>
          </w:p>
          <w:p w:rsidR="007B082C" w:rsidRDefault="00355580" w:rsidP="00355580">
            <w:pPr>
              <w:contextualSpacing/>
              <w:jc w:val="both"/>
              <w:rPr>
                <w:rFonts w:ascii="Corbel" w:hAnsi="Corbel"/>
                <w:sz w:val="16"/>
                <w:szCs w:val="16"/>
              </w:rPr>
            </w:pPr>
            <w:r w:rsidRPr="00355580">
              <w:rPr>
                <w:rFonts w:ascii="Corbel" w:hAnsi="Corbel"/>
                <w:sz w:val="16"/>
                <w:szCs w:val="16"/>
              </w:rPr>
              <w:t xml:space="preserve">The cartoon entitled "His Foresight" clearly conveys the view that the Monroe Doctrine sets the United States up as a powerful country ready to protect weaker Latin American countries from European </w:t>
            </w:r>
            <w:proofErr w:type="spellStart"/>
            <w:r w:rsidRPr="00355580">
              <w:rPr>
                <w:rFonts w:ascii="Corbel" w:hAnsi="Corbel"/>
                <w:sz w:val="16"/>
                <w:szCs w:val="16"/>
              </w:rPr>
              <w:t>recolonization</w:t>
            </w:r>
            <w:proofErr w:type="spellEnd"/>
            <w:r w:rsidRPr="00355580">
              <w:rPr>
                <w:rFonts w:ascii="Corbel" w:hAnsi="Corbel"/>
                <w:sz w:val="16"/>
                <w:szCs w:val="16"/>
              </w:rPr>
              <w:t>.</w:t>
            </w:r>
          </w:p>
          <w:p w:rsidR="00355580" w:rsidRPr="00355580" w:rsidRDefault="00355580" w:rsidP="00355580">
            <w:pPr>
              <w:contextualSpacing/>
              <w:jc w:val="both"/>
              <w:rPr>
                <w:rFonts w:ascii="Corbel" w:hAnsi="Corbel"/>
                <w:vertAlign w:val="superscript"/>
              </w:rPr>
            </w:pPr>
          </w:p>
        </w:tc>
      </w:tr>
      <w:tr w:rsidR="007B082C" w:rsidRPr="00355580" w:rsidTr="007B082C">
        <w:tc>
          <w:tcPr>
            <w:tcW w:w="2178" w:type="dxa"/>
          </w:tcPr>
          <w:p w:rsidR="007B082C" w:rsidRPr="00355580" w:rsidRDefault="007B082C" w:rsidP="00355580">
            <w:pPr>
              <w:contextualSpacing/>
              <w:jc w:val="both"/>
              <w:rPr>
                <w:rFonts w:ascii="Corbel" w:hAnsi="Corbel"/>
                <w:sz w:val="16"/>
                <w:szCs w:val="16"/>
              </w:rPr>
            </w:pPr>
            <w:r w:rsidRPr="00355580">
              <w:rPr>
                <w:rFonts w:ascii="Corbel" w:hAnsi="Corbel"/>
                <w:sz w:val="16"/>
                <w:szCs w:val="16"/>
              </w:rPr>
              <w:t>Ideas</w:t>
            </w:r>
          </w:p>
          <w:p w:rsidR="007B082C" w:rsidRPr="00355580" w:rsidRDefault="007B082C" w:rsidP="00355580">
            <w:pPr>
              <w:pStyle w:val="ListParagraph"/>
              <w:numPr>
                <w:ilvl w:val="0"/>
                <w:numId w:val="4"/>
              </w:numPr>
              <w:jc w:val="both"/>
              <w:rPr>
                <w:rFonts w:ascii="Corbel" w:hAnsi="Corbel"/>
                <w:sz w:val="16"/>
                <w:szCs w:val="16"/>
              </w:rPr>
            </w:pPr>
            <w:r w:rsidRPr="00355580">
              <w:rPr>
                <w:rFonts w:ascii="Corbel" w:hAnsi="Corbel"/>
                <w:sz w:val="16"/>
                <w:szCs w:val="16"/>
              </w:rPr>
              <w:t>points reader to specific aspects of the cartoon clearly meant to convey meaning</w:t>
            </w:r>
          </w:p>
          <w:p w:rsidR="007B082C" w:rsidRPr="00355580" w:rsidRDefault="007B082C" w:rsidP="00355580">
            <w:pPr>
              <w:ind w:left="360"/>
              <w:contextualSpacing/>
              <w:jc w:val="both"/>
              <w:rPr>
                <w:rFonts w:ascii="Corbel" w:hAnsi="Corbel"/>
                <w:sz w:val="16"/>
                <w:szCs w:val="16"/>
              </w:rPr>
            </w:pPr>
            <w:r w:rsidRPr="00355580">
              <w:rPr>
                <w:rFonts w:ascii="Corbel" w:hAnsi="Corbel"/>
                <w:b/>
                <w:sz w:val="16"/>
                <w:szCs w:val="16"/>
                <w:u w:val="single"/>
              </w:rPr>
              <w:t>for example</w:t>
            </w:r>
            <w:r w:rsidRPr="00355580">
              <w:rPr>
                <w:rFonts w:ascii="Corbel" w:hAnsi="Corbel"/>
                <w:sz w:val="16"/>
                <w:szCs w:val="16"/>
              </w:rPr>
              <w:t xml:space="preserve"> - words, clothing, body language, gestures. expression, actions, symbols,  exaggeration, relative size</w:t>
            </w:r>
          </w:p>
          <w:p w:rsidR="007B082C" w:rsidRPr="00355580" w:rsidRDefault="007B082C" w:rsidP="00355580">
            <w:pPr>
              <w:pStyle w:val="ListParagraph"/>
              <w:numPr>
                <w:ilvl w:val="1"/>
                <w:numId w:val="3"/>
              </w:numPr>
              <w:jc w:val="both"/>
              <w:rPr>
                <w:rFonts w:ascii="Corbel" w:hAnsi="Corbel"/>
                <w:sz w:val="16"/>
                <w:szCs w:val="16"/>
              </w:rPr>
            </w:pPr>
            <w:r w:rsidRPr="00355580">
              <w:rPr>
                <w:rFonts w:ascii="Corbel" w:hAnsi="Corbel"/>
                <w:sz w:val="16"/>
                <w:szCs w:val="16"/>
              </w:rPr>
              <w:t>no aspects of the cartoon are left out</w:t>
            </w:r>
          </w:p>
          <w:p w:rsidR="007B082C" w:rsidRPr="00355580" w:rsidRDefault="007B082C" w:rsidP="00355580">
            <w:pPr>
              <w:pStyle w:val="ListParagraph"/>
              <w:numPr>
                <w:ilvl w:val="0"/>
                <w:numId w:val="3"/>
              </w:numPr>
              <w:jc w:val="both"/>
              <w:rPr>
                <w:rFonts w:ascii="Corbel" w:hAnsi="Corbel"/>
                <w:sz w:val="16"/>
                <w:szCs w:val="16"/>
              </w:rPr>
            </w:pPr>
            <w:r w:rsidRPr="00355580">
              <w:rPr>
                <w:rFonts w:ascii="Corbel" w:hAnsi="Corbel"/>
                <w:sz w:val="16"/>
                <w:szCs w:val="16"/>
              </w:rPr>
              <w:t xml:space="preserve">an explanation is given clearly linking </w:t>
            </w:r>
            <w:r w:rsidRPr="00355580">
              <w:rPr>
                <w:rFonts w:ascii="Corbel" w:hAnsi="Corbel"/>
                <w:b/>
                <w:sz w:val="16"/>
                <w:szCs w:val="16"/>
              </w:rPr>
              <w:t>each</w:t>
            </w:r>
            <w:r w:rsidRPr="00355580">
              <w:rPr>
                <w:rFonts w:ascii="Corbel" w:hAnsi="Corbel"/>
                <w:sz w:val="16"/>
                <w:szCs w:val="16"/>
              </w:rPr>
              <w:t xml:space="preserve"> aspect of the cartoon to the meaning stated as soon as it is mentioned</w:t>
            </w:r>
          </w:p>
          <w:p w:rsidR="007B082C" w:rsidRPr="00355580" w:rsidRDefault="007B082C" w:rsidP="00355580">
            <w:pPr>
              <w:pStyle w:val="ListParagraph"/>
              <w:numPr>
                <w:ilvl w:val="1"/>
                <w:numId w:val="3"/>
              </w:numPr>
              <w:jc w:val="both"/>
              <w:rPr>
                <w:rFonts w:ascii="Corbel" w:hAnsi="Corbel"/>
                <w:sz w:val="16"/>
                <w:szCs w:val="16"/>
              </w:rPr>
            </w:pPr>
            <w:r w:rsidRPr="00355580">
              <w:rPr>
                <w:rFonts w:ascii="Corbel" w:hAnsi="Corbel"/>
                <w:sz w:val="16"/>
                <w:szCs w:val="16"/>
              </w:rPr>
              <w:t>clear</w:t>
            </w:r>
          </w:p>
          <w:p w:rsidR="007B082C" w:rsidRPr="00355580" w:rsidRDefault="007B082C" w:rsidP="00355580">
            <w:pPr>
              <w:pStyle w:val="ListParagraph"/>
              <w:numPr>
                <w:ilvl w:val="1"/>
                <w:numId w:val="3"/>
              </w:numPr>
              <w:jc w:val="both"/>
              <w:rPr>
                <w:rFonts w:ascii="Corbel" w:hAnsi="Corbel"/>
                <w:sz w:val="16"/>
                <w:szCs w:val="16"/>
              </w:rPr>
            </w:pPr>
            <w:r w:rsidRPr="00355580">
              <w:rPr>
                <w:rFonts w:ascii="Corbel" w:hAnsi="Corbel"/>
                <w:sz w:val="16"/>
                <w:szCs w:val="16"/>
              </w:rPr>
              <w:t>accurate</w:t>
            </w:r>
          </w:p>
          <w:p w:rsidR="007B082C" w:rsidRPr="00355580" w:rsidRDefault="007B082C" w:rsidP="00355580">
            <w:pPr>
              <w:contextualSpacing/>
              <w:jc w:val="both"/>
              <w:rPr>
                <w:rFonts w:ascii="Corbel" w:hAnsi="Corbel"/>
                <w:sz w:val="16"/>
                <w:szCs w:val="16"/>
              </w:rPr>
            </w:pPr>
          </w:p>
        </w:tc>
        <w:tc>
          <w:tcPr>
            <w:tcW w:w="7398" w:type="dxa"/>
          </w:tcPr>
          <w:p w:rsidR="007B082C" w:rsidRDefault="007B082C" w:rsidP="00355580">
            <w:pPr>
              <w:contextualSpacing/>
              <w:jc w:val="both"/>
              <w:rPr>
                <w:rFonts w:ascii="Corbel" w:hAnsi="Corbel"/>
                <w:sz w:val="16"/>
                <w:szCs w:val="16"/>
                <w:vertAlign w:val="superscript"/>
              </w:rPr>
            </w:pPr>
          </w:p>
          <w:p w:rsidR="00355580" w:rsidRPr="00355580" w:rsidRDefault="00355580" w:rsidP="00355580">
            <w:pPr>
              <w:contextualSpacing/>
              <w:jc w:val="both"/>
              <w:rPr>
                <w:rFonts w:ascii="Corbel" w:hAnsi="Corbel"/>
                <w:sz w:val="16"/>
                <w:szCs w:val="16"/>
                <w:vertAlign w:val="superscript"/>
              </w:rPr>
            </w:pPr>
            <w:r w:rsidRPr="00355580">
              <w:rPr>
                <w:rFonts w:ascii="Corbel" w:hAnsi="Corbel"/>
                <w:sz w:val="16"/>
                <w:szCs w:val="16"/>
              </w:rPr>
              <w:t>All the countries are represented as chickens. The main figure of the cartoon is a rooster that is disproportionally larger than the other chickens. The rooster obviously represents the United States as it is drawn to represent the symbolic figure of Uncle Sam with white hair and star-spangled hat, suit tails and pants. The rooster's foot is raised ready to strike at enemies one might attack the chicks around his feet with his spur. The chicks obviously represent the Latin American countries as they are specifically labeled with the names of the countries, like Peru, Brazil, and Chile. They are obviously newer nations because a chick is obviously a young chicken. They are shown running and play fighting to represent their lack of focus and joy at being free to move about. The hens in the hen house are obviously the European countries, as the hen house is labeled "European Coop" and the hens are labeled with specific countries again, like Italy and Germany. The rooster of the United States looks threateningly directly at the trapped hens with his foot raised, and the hens look frightened with wide, wild eyes, straining to get out but held back by a board labeled "Monroe Doctrine." T</w:t>
            </w:r>
          </w:p>
        </w:tc>
      </w:tr>
      <w:tr w:rsidR="007B082C" w:rsidRPr="00355580" w:rsidTr="007B082C">
        <w:tc>
          <w:tcPr>
            <w:tcW w:w="2178" w:type="dxa"/>
          </w:tcPr>
          <w:p w:rsidR="007B082C" w:rsidRPr="00355580" w:rsidRDefault="007B082C" w:rsidP="00355580">
            <w:pPr>
              <w:pStyle w:val="ListParagraph"/>
              <w:ind w:left="0"/>
              <w:jc w:val="both"/>
              <w:rPr>
                <w:rFonts w:ascii="Corbel" w:hAnsi="Corbel"/>
                <w:sz w:val="16"/>
                <w:szCs w:val="16"/>
              </w:rPr>
            </w:pPr>
            <w:r w:rsidRPr="00355580">
              <w:rPr>
                <w:rFonts w:ascii="Corbel" w:hAnsi="Corbel"/>
                <w:sz w:val="16"/>
                <w:szCs w:val="16"/>
              </w:rPr>
              <w:t>Concluding Thought</w:t>
            </w:r>
            <w:r w:rsidRPr="00355580">
              <w:rPr>
                <w:rFonts w:ascii="Corbel" w:hAnsi="Corbel"/>
                <w:sz w:val="16"/>
                <w:szCs w:val="16"/>
              </w:rPr>
              <w:tab/>
            </w:r>
          </w:p>
          <w:p w:rsidR="007B082C" w:rsidRPr="00355580" w:rsidRDefault="007B082C" w:rsidP="00355580">
            <w:pPr>
              <w:pStyle w:val="ListParagraph"/>
              <w:numPr>
                <w:ilvl w:val="0"/>
                <w:numId w:val="1"/>
              </w:numPr>
              <w:jc w:val="both"/>
              <w:rPr>
                <w:rFonts w:ascii="Corbel" w:hAnsi="Corbel"/>
                <w:sz w:val="16"/>
                <w:szCs w:val="16"/>
              </w:rPr>
            </w:pPr>
            <w:r w:rsidRPr="00355580">
              <w:rPr>
                <w:rFonts w:ascii="Corbel" w:hAnsi="Corbel"/>
                <w:sz w:val="16"/>
                <w:szCs w:val="16"/>
              </w:rPr>
              <w:t>states a general description of who the author might be</w:t>
            </w:r>
          </w:p>
          <w:p w:rsidR="007B082C" w:rsidRPr="00355580" w:rsidRDefault="007B082C" w:rsidP="00355580">
            <w:pPr>
              <w:pStyle w:val="ListParagraph"/>
              <w:numPr>
                <w:ilvl w:val="0"/>
                <w:numId w:val="1"/>
              </w:numPr>
              <w:jc w:val="both"/>
              <w:rPr>
                <w:rFonts w:ascii="Corbel" w:hAnsi="Corbel"/>
                <w:sz w:val="16"/>
                <w:szCs w:val="16"/>
              </w:rPr>
            </w:pPr>
            <w:r w:rsidRPr="00355580">
              <w:rPr>
                <w:rFonts w:ascii="Corbel" w:hAnsi="Corbel"/>
                <w:sz w:val="16"/>
                <w:szCs w:val="16"/>
              </w:rPr>
              <w:t>states the intended audience</w:t>
            </w:r>
          </w:p>
          <w:p w:rsidR="007B082C" w:rsidRPr="00355580" w:rsidRDefault="007B082C" w:rsidP="00355580">
            <w:pPr>
              <w:contextualSpacing/>
              <w:jc w:val="both"/>
              <w:rPr>
                <w:rFonts w:ascii="Corbel" w:hAnsi="Corbel"/>
                <w:sz w:val="16"/>
                <w:szCs w:val="16"/>
              </w:rPr>
            </w:pPr>
          </w:p>
        </w:tc>
        <w:tc>
          <w:tcPr>
            <w:tcW w:w="7398" w:type="dxa"/>
          </w:tcPr>
          <w:p w:rsidR="007B082C" w:rsidRDefault="007B082C" w:rsidP="00355580">
            <w:pPr>
              <w:contextualSpacing/>
              <w:jc w:val="both"/>
              <w:rPr>
                <w:rFonts w:ascii="Corbel" w:hAnsi="Corbel"/>
                <w:sz w:val="16"/>
                <w:szCs w:val="16"/>
                <w:vertAlign w:val="superscript"/>
              </w:rPr>
            </w:pPr>
          </w:p>
          <w:p w:rsidR="00355580" w:rsidRPr="00355580" w:rsidRDefault="00355580" w:rsidP="00355580">
            <w:pPr>
              <w:contextualSpacing/>
              <w:jc w:val="both"/>
              <w:rPr>
                <w:rFonts w:ascii="Corbel" w:hAnsi="Corbel"/>
                <w:sz w:val="16"/>
                <w:szCs w:val="16"/>
                <w:vertAlign w:val="superscript"/>
              </w:rPr>
            </w:pPr>
            <w:r w:rsidRPr="00355580">
              <w:rPr>
                <w:rFonts w:ascii="Corbel" w:hAnsi="Corbel"/>
                <w:sz w:val="16"/>
                <w:szCs w:val="16"/>
              </w:rPr>
              <w:t>This cartoon is obviously delivered form the viewpoint of a proud American supporting the Doctrine and its intended audience is other Americans as it means to pump up their pride</w:t>
            </w:r>
          </w:p>
        </w:tc>
      </w:tr>
    </w:tbl>
    <w:p w:rsidR="00737BBA" w:rsidRPr="00355580" w:rsidRDefault="00737BBA" w:rsidP="00355580">
      <w:pPr>
        <w:contextualSpacing/>
        <w:jc w:val="both"/>
        <w:rPr>
          <w:rFonts w:ascii="Corbel" w:hAnsi="Corbel"/>
          <w:sz w:val="16"/>
          <w:szCs w:val="16"/>
        </w:rPr>
      </w:pPr>
    </w:p>
    <w:p w:rsidR="002462B2" w:rsidRPr="00355580" w:rsidRDefault="00737BBA" w:rsidP="00355580">
      <w:pPr>
        <w:contextualSpacing/>
        <w:jc w:val="both"/>
        <w:rPr>
          <w:rFonts w:ascii="Corbel" w:hAnsi="Corbel"/>
          <w:sz w:val="16"/>
          <w:szCs w:val="16"/>
        </w:rPr>
      </w:pPr>
      <w:r w:rsidRPr="00355580">
        <w:rPr>
          <w:rFonts w:ascii="Corbel" w:hAnsi="Corbel"/>
          <w:sz w:val="16"/>
          <w:szCs w:val="16"/>
        </w:rPr>
        <w:tab/>
      </w:r>
      <w:r w:rsidR="0021201A" w:rsidRPr="00355580">
        <w:rPr>
          <w:rFonts w:ascii="Corbel" w:hAnsi="Corbel"/>
          <w:sz w:val="16"/>
          <w:szCs w:val="16"/>
        </w:rPr>
        <w:t>The cartoon entitle</w:t>
      </w:r>
      <w:r w:rsidRPr="00355580">
        <w:rPr>
          <w:rFonts w:ascii="Corbel" w:hAnsi="Corbel"/>
          <w:sz w:val="16"/>
          <w:szCs w:val="16"/>
        </w:rPr>
        <w:t>d</w:t>
      </w:r>
      <w:r w:rsidR="0021201A" w:rsidRPr="00355580">
        <w:rPr>
          <w:rFonts w:ascii="Corbel" w:hAnsi="Corbel"/>
          <w:sz w:val="16"/>
          <w:szCs w:val="16"/>
        </w:rPr>
        <w:t xml:space="preserve"> "His Foresight" clearly conveys the view that the Monroe </w:t>
      </w:r>
      <w:r w:rsidRPr="00355580">
        <w:rPr>
          <w:rFonts w:ascii="Corbel" w:hAnsi="Corbel"/>
          <w:sz w:val="16"/>
          <w:szCs w:val="16"/>
        </w:rPr>
        <w:t>D</w:t>
      </w:r>
      <w:r w:rsidR="0021201A" w:rsidRPr="00355580">
        <w:rPr>
          <w:rFonts w:ascii="Corbel" w:hAnsi="Corbel"/>
          <w:sz w:val="16"/>
          <w:szCs w:val="16"/>
        </w:rPr>
        <w:t xml:space="preserve">octrine </w:t>
      </w:r>
      <w:r w:rsidRPr="00355580">
        <w:rPr>
          <w:rFonts w:ascii="Corbel" w:hAnsi="Corbel"/>
          <w:sz w:val="16"/>
          <w:szCs w:val="16"/>
        </w:rPr>
        <w:t>sets the United S</w:t>
      </w:r>
      <w:r w:rsidR="0021201A" w:rsidRPr="00355580">
        <w:rPr>
          <w:rFonts w:ascii="Corbel" w:hAnsi="Corbel"/>
          <w:sz w:val="16"/>
          <w:szCs w:val="16"/>
        </w:rPr>
        <w:t xml:space="preserve">tates up as a powerful country ready to protect weaker Latin American countries from European </w:t>
      </w:r>
      <w:proofErr w:type="spellStart"/>
      <w:r w:rsidR="0021201A" w:rsidRPr="00355580">
        <w:rPr>
          <w:rFonts w:ascii="Corbel" w:hAnsi="Corbel"/>
          <w:sz w:val="16"/>
          <w:szCs w:val="16"/>
        </w:rPr>
        <w:t>recolonization</w:t>
      </w:r>
      <w:proofErr w:type="spellEnd"/>
      <w:r w:rsidR="0021201A" w:rsidRPr="00355580">
        <w:rPr>
          <w:rFonts w:ascii="Corbel" w:hAnsi="Corbel"/>
          <w:sz w:val="16"/>
          <w:szCs w:val="16"/>
        </w:rPr>
        <w:t xml:space="preserve">. All the countries are represented as chickens. The main figure of the cartoon is a rooster that is disproportionally larger than the other chickens. The rooster obviously represents the United States as it is drawn to represent the symbolic figure of Uncle Sam with white hair and star-spangled hat, suit tails and pants. The rooster's foot is raised ready to strike at enemies one might attack the chicks around his feet with his spur. The chicks obviously represent the Latin American countries as they are specifically labeled with the names of the countries, like Peru, Brazil, and Chile. They are obviously newer nations because a chick is obviously a young chicken. They are shown running and play fighting to represent their lack of focus and joy at being free to move about. The hens in the hen house are obviously the European countries, as the hen house is </w:t>
      </w:r>
      <w:r w:rsidRPr="00355580">
        <w:rPr>
          <w:rFonts w:ascii="Corbel" w:hAnsi="Corbel"/>
          <w:sz w:val="16"/>
          <w:szCs w:val="16"/>
        </w:rPr>
        <w:t>labeled "European</w:t>
      </w:r>
      <w:r w:rsidR="0021201A" w:rsidRPr="00355580">
        <w:rPr>
          <w:rFonts w:ascii="Corbel" w:hAnsi="Corbel"/>
          <w:sz w:val="16"/>
          <w:szCs w:val="16"/>
        </w:rPr>
        <w:t xml:space="preserve"> Coop" and the hens are labeled with specific countries again, like </w:t>
      </w:r>
      <w:r w:rsidRPr="00355580">
        <w:rPr>
          <w:rFonts w:ascii="Corbel" w:hAnsi="Corbel"/>
          <w:sz w:val="16"/>
          <w:szCs w:val="16"/>
        </w:rPr>
        <w:t>Italy and Germany. The rooster of the United States looks threateningly directly at the trapped hens with his foot raised, and the hens look frightened with wide, wild eyes, straining to get out but held back by a board labeled "Monroe Doctrine."</w:t>
      </w:r>
      <w:r w:rsidR="002462B2" w:rsidRPr="00355580">
        <w:rPr>
          <w:rFonts w:ascii="Corbel" w:hAnsi="Corbel"/>
          <w:sz w:val="16"/>
          <w:szCs w:val="16"/>
        </w:rPr>
        <w:t xml:space="preserve"> </w:t>
      </w:r>
      <w:r w:rsidR="007B082C" w:rsidRPr="00355580">
        <w:rPr>
          <w:rFonts w:ascii="Corbel" w:hAnsi="Corbel"/>
          <w:sz w:val="16"/>
          <w:szCs w:val="16"/>
        </w:rPr>
        <w:t>This cartoon is obviously delivered form the viewpoint of a proud American supporting the Doctrine and its intended audience is other Americans as it means to pump up their pride.</w:t>
      </w:r>
    </w:p>
    <w:p w:rsidR="007B082C" w:rsidRPr="00355580" w:rsidRDefault="007B082C" w:rsidP="00355580">
      <w:pPr>
        <w:pStyle w:val="ListParagraph"/>
        <w:jc w:val="both"/>
        <w:rPr>
          <w:rFonts w:ascii="Corbel" w:hAnsi="Corbel"/>
          <w:sz w:val="16"/>
          <w:szCs w:val="16"/>
        </w:rPr>
      </w:pPr>
    </w:p>
    <w:p w:rsidR="002462B2" w:rsidRPr="00355580" w:rsidRDefault="002462B2" w:rsidP="00355580">
      <w:pPr>
        <w:pStyle w:val="ListParagraph"/>
        <w:numPr>
          <w:ilvl w:val="0"/>
          <w:numId w:val="1"/>
        </w:numPr>
        <w:jc w:val="both"/>
        <w:rPr>
          <w:rFonts w:ascii="Corbel" w:hAnsi="Corbel"/>
          <w:sz w:val="16"/>
          <w:szCs w:val="16"/>
        </w:rPr>
      </w:pPr>
      <w:r w:rsidRPr="00355580">
        <w:rPr>
          <w:rFonts w:ascii="Corbel" w:hAnsi="Corbel"/>
          <w:sz w:val="16"/>
          <w:szCs w:val="16"/>
        </w:rPr>
        <w:t>Topic sentence</w:t>
      </w:r>
      <w:r w:rsidR="007B082C" w:rsidRPr="00355580">
        <w:rPr>
          <w:rFonts w:ascii="Corbel" w:hAnsi="Corbel"/>
          <w:sz w:val="16"/>
          <w:szCs w:val="16"/>
        </w:rPr>
        <w:tab/>
      </w:r>
      <w:r w:rsidR="007B082C" w:rsidRPr="00355580">
        <w:rPr>
          <w:rFonts w:ascii="Corbel" w:hAnsi="Corbel"/>
          <w:sz w:val="16"/>
          <w:szCs w:val="16"/>
        </w:rPr>
        <w:tab/>
        <w:t>2 pts</w:t>
      </w:r>
    </w:p>
    <w:p w:rsidR="002462B2" w:rsidRPr="00355580" w:rsidRDefault="002462B2" w:rsidP="00355580">
      <w:pPr>
        <w:pStyle w:val="ListParagraph"/>
        <w:numPr>
          <w:ilvl w:val="1"/>
          <w:numId w:val="1"/>
        </w:numPr>
        <w:jc w:val="both"/>
        <w:rPr>
          <w:rFonts w:ascii="Corbel" w:hAnsi="Corbel"/>
          <w:sz w:val="16"/>
          <w:szCs w:val="16"/>
        </w:rPr>
      </w:pPr>
      <w:r w:rsidRPr="00355580">
        <w:rPr>
          <w:rFonts w:ascii="Corbel" w:hAnsi="Corbel"/>
          <w:sz w:val="16"/>
          <w:szCs w:val="16"/>
        </w:rPr>
        <w:t>states main idea</w:t>
      </w:r>
    </w:p>
    <w:p w:rsidR="002462B2" w:rsidRPr="00355580" w:rsidRDefault="002462B2" w:rsidP="00355580">
      <w:pPr>
        <w:pStyle w:val="ListParagraph"/>
        <w:numPr>
          <w:ilvl w:val="2"/>
          <w:numId w:val="1"/>
        </w:numPr>
        <w:jc w:val="both"/>
        <w:rPr>
          <w:rFonts w:ascii="Corbel" w:hAnsi="Corbel"/>
          <w:sz w:val="16"/>
          <w:szCs w:val="16"/>
        </w:rPr>
      </w:pPr>
      <w:r w:rsidRPr="00355580">
        <w:rPr>
          <w:rFonts w:ascii="Corbel" w:hAnsi="Corbel"/>
          <w:sz w:val="16"/>
          <w:szCs w:val="16"/>
        </w:rPr>
        <w:t>what the cartoon means</w:t>
      </w:r>
    </w:p>
    <w:p w:rsidR="002462B2" w:rsidRPr="00355580" w:rsidRDefault="002462B2" w:rsidP="00355580">
      <w:pPr>
        <w:pStyle w:val="ListParagraph"/>
        <w:numPr>
          <w:ilvl w:val="1"/>
          <w:numId w:val="1"/>
        </w:numPr>
        <w:jc w:val="both"/>
        <w:rPr>
          <w:rFonts w:ascii="Corbel" w:hAnsi="Corbel"/>
          <w:sz w:val="16"/>
          <w:szCs w:val="16"/>
        </w:rPr>
      </w:pPr>
      <w:r w:rsidRPr="00355580">
        <w:rPr>
          <w:rFonts w:ascii="Corbel" w:hAnsi="Corbel"/>
          <w:sz w:val="16"/>
          <w:szCs w:val="16"/>
        </w:rPr>
        <w:t>clear</w:t>
      </w:r>
    </w:p>
    <w:p w:rsidR="002462B2" w:rsidRPr="00355580" w:rsidRDefault="002462B2" w:rsidP="00355580">
      <w:pPr>
        <w:pStyle w:val="ListParagraph"/>
        <w:numPr>
          <w:ilvl w:val="0"/>
          <w:numId w:val="1"/>
        </w:numPr>
        <w:jc w:val="both"/>
        <w:rPr>
          <w:rFonts w:ascii="Corbel" w:hAnsi="Corbel"/>
          <w:sz w:val="16"/>
          <w:szCs w:val="16"/>
        </w:rPr>
      </w:pPr>
      <w:r w:rsidRPr="00355580">
        <w:rPr>
          <w:rFonts w:ascii="Corbel" w:hAnsi="Corbel"/>
          <w:sz w:val="16"/>
          <w:szCs w:val="16"/>
        </w:rPr>
        <w:t>Ideas</w:t>
      </w:r>
      <w:r w:rsidR="007B082C" w:rsidRPr="00355580">
        <w:rPr>
          <w:rFonts w:ascii="Corbel" w:hAnsi="Corbel"/>
          <w:sz w:val="16"/>
          <w:szCs w:val="16"/>
        </w:rPr>
        <w:tab/>
      </w:r>
      <w:r w:rsidR="007B082C" w:rsidRPr="00355580">
        <w:rPr>
          <w:rFonts w:ascii="Corbel" w:hAnsi="Corbel"/>
          <w:sz w:val="16"/>
          <w:szCs w:val="16"/>
        </w:rPr>
        <w:tab/>
      </w:r>
      <w:r w:rsidR="007B082C" w:rsidRPr="00355580">
        <w:rPr>
          <w:rFonts w:ascii="Corbel" w:hAnsi="Corbel"/>
          <w:sz w:val="16"/>
          <w:szCs w:val="16"/>
        </w:rPr>
        <w:tab/>
        <w:t>6 pts</w:t>
      </w:r>
    </w:p>
    <w:p w:rsidR="002462B2" w:rsidRPr="00355580" w:rsidRDefault="002462B2" w:rsidP="00355580">
      <w:pPr>
        <w:pStyle w:val="ListParagraph"/>
        <w:numPr>
          <w:ilvl w:val="1"/>
          <w:numId w:val="1"/>
        </w:numPr>
        <w:jc w:val="both"/>
        <w:rPr>
          <w:rFonts w:ascii="Corbel" w:hAnsi="Corbel"/>
          <w:sz w:val="16"/>
          <w:szCs w:val="16"/>
        </w:rPr>
      </w:pPr>
      <w:r w:rsidRPr="00355580">
        <w:rPr>
          <w:rFonts w:ascii="Corbel" w:hAnsi="Corbel"/>
          <w:sz w:val="16"/>
          <w:szCs w:val="16"/>
        </w:rPr>
        <w:t>point reader to specific aspects of the cartoon clearly meant to convey meaning</w:t>
      </w:r>
    </w:p>
    <w:p w:rsidR="002462B2" w:rsidRPr="00355580" w:rsidRDefault="002462B2" w:rsidP="00355580">
      <w:pPr>
        <w:pStyle w:val="ListParagraph"/>
        <w:numPr>
          <w:ilvl w:val="2"/>
          <w:numId w:val="1"/>
        </w:numPr>
        <w:jc w:val="both"/>
        <w:rPr>
          <w:rFonts w:ascii="Corbel" w:hAnsi="Corbel"/>
          <w:sz w:val="16"/>
          <w:szCs w:val="16"/>
        </w:rPr>
      </w:pPr>
      <w:r w:rsidRPr="00355580">
        <w:rPr>
          <w:rFonts w:ascii="Corbel" w:hAnsi="Corbel"/>
          <w:sz w:val="16"/>
          <w:szCs w:val="16"/>
        </w:rPr>
        <w:t>for example</w:t>
      </w:r>
    </w:p>
    <w:p w:rsidR="002462B2" w:rsidRPr="00355580" w:rsidRDefault="002462B2" w:rsidP="00355580">
      <w:pPr>
        <w:pStyle w:val="ListParagraph"/>
        <w:numPr>
          <w:ilvl w:val="3"/>
          <w:numId w:val="1"/>
        </w:numPr>
        <w:jc w:val="both"/>
        <w:rPr>
          <w:rFonts w:ascii="Corbel" w:hAnsi="Corbel"/>
          <w:sz w:val="16"/>
          <w:szCs w:val="16"/>
        </w:rPr>
      </w:pPr>
      <w:r w:rsidRPr="00355580">
        <w:rPr>
          <w:rFonts w:ascii="Corbel" w:hAnsi="Corbel"/>
          <w:sz w:val="16"/>
          <w:szCs w:val="16"/>
        </w:rPr>
        <w:t>words</w:t>
      </w:r>
    </w:p>
    <w:p w:rsidR="002462B2" w:rsidRPr="00355580" w:rsidRDefault="002462B2" w:rsidP="00355580">
      <w:pPr>
        <w:pStyle w:val="ListParagraph"/>
        <w:numPr>
          <w:ilvl w:val="3"/>
          <w:numId w:val="1"/>
        </w:numPr>
        <w:jc w:val="both"/>
        <w:rPr>
          <w:rFonts w:ascii="Corbel" w:hAnsi="Corbel"/>
          <w:sz w:val="16"/>
          <w:szCs w:val="16"/>
        </w:rPr>
      </w:pPr>
      <w:r w:rsidRPr="00355580">
        <w:rPr>
          <w:rFonts w:ascii="Corbel" w:hAnsi="Corbel"/>
          <w:sz w:val="16"/>
          <w:szCs w:val="16"/>
        </w:rPr>
        <w:t>clothing</w:t>
      </w:r>
    </w:p>
    <w:p w:rsidR="002462B2" w:rsidRPr="00355580" w:rsidRDefault="002462B2" w:rsidP="00355580">
      <w:pPr>
        <w:pStyle w:val="ListParagraph"/>
        <w:numPr>
          <w:ilvl w:val="3"/>
          <w:numId w:val="1"/>
        </w:numPr>
        <w:jc w:val="both"/>
        <w:rPr>
          <w:rFonts w:ascii="Corbel" w:hAnsi="Corbel"/>
          <w:sz w:val="16"/>
          <w:szCs w:val="16"/>
        </w:rPr>
      </w:pPr>
      <w:r w:rsidRPr="00355580">
        <w:rPr>
          <w:rFonts w:ascii="Corbel" w:hAnsi="Corbel"/>
          <w:sz w:val="16"/>
          <w:szCs w:val="16"/>
        </w:rPr>
        <w:t>body language/gestures/expression/actions</w:t>
      </w:r>
    </w:p>
    <w:p w:rsidR="002462B2" w:rsidRPr="00355580" w:rsidRDefault="002462B2" w:rsidP="00355580">
      <w:pPr>
        <w:pStyle w:val="ListParagraph"/>
        <w:numPr>
          <w:ilvl w:val="3"/>
          <w:numId w:val="1"/>
        </w:numPr>
        <w:jc w:val="both"/>
        <w:rPr>
          <w:rFonts w:ascii="Corbel" w:hAnsi="Corbel"/>
          <w:sz w:val="16"/>
          <w:szCs w:val="16"/>
        </w:rPr>
      </w:pPr>
      <w:r w:rsidRPr="00355580">
        <w:rPr>
          <w:rFonts w:ascii="Corbel" w:hAnsi="Corbel"/>
          <w:sz w:val="16"/>
          <w:szCs w:val="16"/>
        </w:rPr>
        <w:t>symbols exaggeration</w:t>
      </w:r>
    </w:p>
    <w:p w:rsidR="002462B2" w:rsidRPr="00355580" w:rsidRDefault="002462B2" w:rsidP="00355580">
      <w:pPr>
        <w:pStyle w:val="ListParagraph"/>
        <w:numPr>
          <w:ilvl w:val="3"/>
          <w:numId w:val="1"/>
        </w:numPr>
        <w:jc w:val="both"/>
        <w:rPr>
          <w:rFonts w:ascii="Corbel" w:hAnsi="Corbel"/>
          <w:sz w:val="16"/>
          <w:szCs w:val="16"/>
        </w:rPr>
      </w:pPr>
      <w:r w:rsidRPr="00355580">
        <w:rPr>
          <w:rFonts w:ascii="Corbel" w:hAnsi="Corbel"/>
          <w:sz w:val="16"/>
          <w:szCs w:val="16"/>
        </w:rPr>
        <w:t>relative size</w:t>
      </w:r>
    </w:p>
    <w:p w:rsidR="002462B2" w:rsidRPr="00355580" w:rsidRDefault="002462B2" w:rsidP="00355580">
      <w:pPr>
        <w:pStyle w:val="ListParagraph"/>
        <w:numPr>
          <w:ilvl w:val="2"/>
          <w:numId w:val="1"/>
        </w:numPr>
        <w:jc w:val="both"/>
        <w:rPr>
          <w:rFonts w:ascii="Corbel" w:hAnsi="Corbel"/>
          <w:sz w:val="16"/>
          <w:szCs w:val="16"/>
        </w:rPr>
      </w:pPr>
      <w:r w:rsidRPr="00355580">
        <w:rPr>
          <w:rFonts w:ascii="Corbel" w:hAnsi="Corbel"/>
          <w:sz w:val="16"/>
          <w:szCs w:val="16"/>
        </w:rPr>
        <w:t>no aspects of the cartoon are left out</w:t>
      </w:r>
    </w:p>
    <w:p w:rsidR="002462B2" w:rsidRPr="00355580" w:rsidRDefault="002462B2" w:rsidP="00355580">
      <w:pPr>
        <w:pStyle w:val="ListParagraph"/>
        <w:numPr>
          <w:ilvl w:val="1"/>
          <w:numId w:val="1"/>
        </w:numPr>
        <w:jc w:val="both"/>
        <w:rPr>
          <w:rFonts w:ascii="Corbel" w:hAnsi="Corbel"/>
          <w:sz w:val="16"/>
          <w:szCs w:val="16"/>
        </w:rPr>
      </w:pPr>
      <w:r w:rsidRPr="00355580">
        <w:rPr>
          <w:rFonts w:ascii="Corbel" w:hAnsi="Corbel"/>
          <w:sz w:val="16"/>
          <w:szCs w:val="16"/>
        </w:rPr>
        <w:t xml:space="preserve">an explanation is given clearly linking </w:t>
      </w:r>
      <w:r w:rsidRPr="00355580">
        <w:rPr>
          <w:rFonts w:ascii="Corbel" w:hAnsi="Corbel"/>
          <w:b/>
          <w:sz w:val="16"/>
          <w:szCs w:val="16"/>
        </w:rPr>
        <w:t>each</w:t>
      </w:r>
      <w:r w:rsidRPr="00355580">
        <w:rPr>
          <w:rFonts w:ascii="Corbel" w:hAnsi="Corbel"/>
          <w:sz w:val="16"/>
          <w:szCs w:val="16"/>
        </w:rPr>
        <w:t xml:space="preserve"> aspect of the cartoon to the meaning stated as soon as it is mentioned</w:t>
      </w:r>
    </w:p>
    <w:p w:rsidR="002462B2" w:rsidRPr="00355580" w:rsidRDefault="002462B2" w:rsidP="00355580">
      <w:pPr>
        <w:pStyle w:val="ListParagraph"/>
        <w:numPr>
          <w:ilvl w:val="2"/>
          <w:numId w:val="1"/>
        </w:numPr>
        <w:jc w:val="both"/>
        <w:rPr>
          <w:rFonts w:ascii="Corbel" w:hAnsi="Corbel"/>
          <w:sz w:val="16"/>
          <w:szCs w:val="16"/>
        </w:rPr>
      </w:pPr>
      <w:r w:rsidRPr="00355580">
        <w:rPr>
          <w:rFonts w:ascii="Corbel" w:hAnsi="Corbel"/>
          <w:sz w:val="16"/>
          <w:szCs w:val="16"/>
        </w:rPr>
        <w:t>clear</w:t>
      </w:r>
    </w:p>
    <w:p w:rsidR="002462B2" w:rsidRPr="00355580" w:rsidRDefault="002462B2" w:rsidP="00355580">
      <w:pPr>
        <w:pStyle w:val="ListParagraph"/>
        <w:numPr>
          <w:ilvl w:val="2"/>
          <w:numId w:val="1"/>
        </w:numPr>
        <w:jc w:val="both"/>
        <w:rPr>
          <w:rFonts w:ascii="Corbel" w:hAnsi="Corbel"/>
          <w:sz w:val="16"/>
          <w:szCs w:val="16"/>
        </w:rPr>
      </w:pPr>
      <w:r w:rsidRPr="00355580">
        <w:rPr>
          <w:rFonts w:ascii="Corbel" w:hAnsi="Corbel"/>
          <w:sz w:val="16"/>
          <w:szCs w:val="16"/>
        </w:rPr>
        <w:t>accurate</w:t>
      </w:r>
    </w:p>
    <w:p w:rsidR="002462B2" w:rsidRPr="00355580" w:rsidRDefault="002462B2" w:rsidP="00355580">
      <w:pPr>
        <w:pStyle w:val="ListParagraph"/>
        <w:numPr>
          <w:ilvl w:val="0"/>
          <w:numId w:val="1"/>
        </w:numPr>
        <w:jc w:val="both"/>
        <w:rPr>
          <w:rFonts w:ascii="Corbel" w:hAnsi="Corbel"/>
          <w:sz w:val="16"/>
          <w:szCs w:val="16"/>
        </w:rPr>
      </w:pPr>
      <w:r w:rsidRPr="00355580">
        <w:rPr>
          <w:rFonts w:ascii="Corbel" w:hAnsi="Corbel"/>
          <w:sz w:val="16"/>
          <w:szCs w:val="16"/>
        </w:rPr>
        <w:t>Concluding Thought</w:t>
      </w:r>
      <w:r w:rsidR="007B082C" w:rsidRPr="00355580">
        <w:rPr>
          <w:rFonts w:ascii="Corbel" w:hAnsi="Corbel"/>
          <w:sz w:val="16"/>
          <w:szCs w:val="16"/>
        </w:rPr>
        <w:tab/>
        <w:t>2 pts</w:t>
      </w:r>
    </w:p>
    <w:p w:rsidR="007B082C" w:rsidRPr="00355580" w:rsidRDefault="007B082C" w:rsidP="00355580">
      <w:pPr>
        <w:pStyle w:val="ListParagraph"/>
        <w:numPr>
          <w:ilvl w:val="1"/>
          <w:numId w:val="1"/>
        </w:numPr>
        <w:jc w:val="both"/>
        <w:rPr>
          <w:rFonts w:ascii="Corbel" w:hAnsi="Corbel"/>
          <w:sz w:val="16"/>
          <w:szCs w:val="16"/>
        </w:rPr>
      </w:pPr>
      <w:r w:rsidRPr="00355580">
        <w:rPr>
          <w:rFonts w:ascii="Corbel" w:hAnsi="Corbel"/>
          <w:sz w:val="16"/>
          <w:szCs w:val="16"/>
        </w:rPr>
        <w:t>states a general description of who the author might be</w:t>
      </w:r>
    </w:p>
    <w:p w:rsidR="007B082C" w:rsidRPr="00355580" w:rsidRDefault="007B082C" w:rsidP="00355580">
      <w:pPr>
        <w:pStyle w:val="ListParagraph"/>
        <w:numPr>
          <w:ilvl w:val="1"/>
          <w:numId w:val="1"/>
        </w:numPr>
        <w:jc w:val="both"/>
        <w:rPr>
          <w:rFonts w:ascii="Corbel" w:hAnsi="Corbel"/>
          <w:sz w:val="16"/>
          <w:szCs w:val="16"/>
        </w:rPr>
      </w:pPr>
      <w:r w:rsidRPr="00355580">
        <w:rPr>
          <w:rFonts w:ascii="Corbel" w:hAnsi="Corbel"/>
          <w:sz w:val="16"/>
          <w:szCs w:val="16"/>
        </w:rPr>
        <w:t>states the intended audience</w:t>
      </w:r>
    </w:p>
    <w:sectPr w:rsidR="007B082C" w:rsidRPr="00355580"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77AC"/>
    <w:multiLevelType w:val="hybridMultilevel"/>
    <w:tmpl w:val="82D0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BD8"/>
    <w:multiLevelType w:val="hybridMultilevel"/>
    <w:tmpl w:val="A7B4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661A89"/>
    <w:multiLevelType w:val="hybridMultilevel"/>
    <w:tmpl w:val="982C7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FB7EA0"/>
    <w:multiLevelType w:val="hybridMultilevel"/>
    <w:tmpl w:val="2FFC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21201A"/>
    <w:rsid w:val="00042D1D"/>
    <w:rsid w:val="0021201A"/>
    <w:rsid w:val="002462B2"/>
    <w:rsid w:val="00355580"/>
    <w:rsid w:val="00737BBA"/>
    <w:rsid w:val="007B082C"/>
    <w:rsid w:val="009B513D"/>
    <w:rsid w:val="00A35A63"/>
    <w:rsid w:val="00AF5A50"/>
    <w:rsid w:val="00BD5375"/>
    <w:rsid w:val="00E5044A"/>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B2"/>
    <w:pPr>
      <w:ind w:left="720"/>
      <w:contextualSpacing/>
    </w:pPr>
  </w:style>
  <w:style w:type="table" w:styleId="TableGrid">
    <w:name w:val="Table Grid"/>
    <w:basedOn w:val="TableNormal"/>
    <w:uiPriority w:val="59"/>
    <w:rsid w:val="007B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2016-03-17T22:45:00Z</dcterms:created>
  <dcterms:modified xsi:type="dcterms:W3CDTF">2016-03-17T23:31:00Z</dcterms:modified>
</cp:coreProperties>
</file>