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9A" w:rsidRPr="00427DC0" w:rsidRDefault="0080594A" w:rsidP="0072629A">
      <w:pPr>
        <w:jc w:val="center"/>
        <w:rPr>
          <w:rFonts w:ascii="Bradley Hand ITC" w:hAnsi="Bradley Hand ITC"/>
          <w:b/>
          <w:sz w:val="144"/>
          <w:szCs w:val="144"/>
        </w:rPr>
      </w:pPr>
      <w:r>
        <w:rPr>
          <w:rFonts w:ascii="Bradley Hand ITC" w:hAnsi="Bradley Hand ITC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41pt;margin-top:10pt;width:46pt;height:19pt;z-index:251677696" stroked="f">
            <v:textbox>
              <w:txbxContent>
                <w:p w:rsidR="0080594A" w:rsidRDefault="0080594A">
                  <w:r w:rsidRPr="009F1869">
                    <w:rPr>
                      <w:rFonts w:ascii="Bradley Hand ITC" w:hAnsi="Bradley Hand ITC"/>
                      <w:b/>
                    </w:rPr>
                    <w:t>kinda</w:t>
                  </w:r>
                </w:p>
              </w:txbxContent>
            </v:textbox>
          </v:shape>
        </w:pict>
      </w:r>
      <w:r w:rsidR="009F1869">
        <w:rPr>
          <w:rFonts w:ascii="Bradley Hand ITC" w:hAnsi="Bradley Hand ITC"/>
          <w:b/>
          <w:sz w:val="18"/>
          <w:szCs w:val="18"/>
        </w:rPr>
        <w:t xml:space="preserve"> </w:t>
      </w:r>
      <w:r w:rsidR="009F1869">
        <w:rPr>
          <w:rFonts w:ascii="Bradley Hand ITC" w:hAnsi="Bradley Hand ITC"/>
          <w:b/>
          <w:sz w:val="144"/>
          <w:szCs w:val="144"/>
        </w:rPr>
        <w:t>I</w:t>
      </w:r>
      <w:r w:rsidR="0072629A" w:rsidRPr="00427DC0">
        <w:rPr>
          <w:rFonts w:ascii="Bradley Hand ITC" w:hAnsi="Bradley Hand ITC"/>
          <w:b/>
          <w:sz w:val="144"/>
          <w:szCs w:val="144"/>
        </w:rPr>
        <w:t>ronic</w:t>
      </w:r>
    </w:p>
    <w:p w:rsidR="0072629A" w:rsidRPr="0072629A" w:rsidRDefault="009F1869" w:rsidP="0072629A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52"/>
          <w:szCs w:val="52"/>
        </w:rPr>
        <w:t>E</w:t>
      </w:r>
      <w:r w:rsidR="0072629A" w:rsidRPr="0072629A">
        <w:rPr>
          <w:rFonts w:ascii="Bradley Hand ITC" w:hAnsi="Bradley Hand ITC"/>
          <w:b/>
          <w:sz w:val="44"/>
          <w:szCs w:val="44"/>
        </w:rPr>
        <w:t xml:space="preserve">mergencies                          </w:t>
      </w:r>
      <w:r w:rsidRPr="009F1869">
        <w:rPr>
          <w:rFonts w:ascii="Bradley Hand ITC" w:hAnsi="Bradley Hand ITC"/>
          <w:b/>
          <w:sz w:val="52"/>
          <w:szCs w:val="52"/>
        </w:rPr>
        <w:t>T</w:t>
      </w:r>
      <w:r w:rsidR="0072629A" w:rsidRPr="0072629A">
        <w:rPr>
          <w:rFonts w:ascii="Bradley Hand ITC" w:hAnsi="Bradley Hand ITC"/>
          <w:b/>
          <w:sz w:val="44"/>
          <w:szCs w:val="44"/>
        </w:rPr>
        <w:t>urbulences</w:t>
      </w:r>
    </w:p>
    <w:p w:rsidR="0072629A" w:rsidRPr="00427DC0" w:rsidRDefault="0072629A" w:rsidP="0072629A">
      <w:pPr>
        <w:jc w:val="center"/>
        <w:rPr>
          <w:rFonts w:ascii="Bradley Hand ITC" w:hAnsi="Bradley Hand ITC"/>
          <w:b/>
          <w:sz w:val="40"/>
          <w:szCs w:val="40"/>
        </w:rPr>
      </w:pPr>
      <w:r w:rsidRPr="0072629A">
        <w:rPr>
          <w:rFonts w:ascii="Bradley Hand ITC" w:hAnsi="Bradley Hand ITC"/>
          <w:b/>
          <w:sz w:val="72"/>
          <w:szCs w:val="72"/>
        </w:rPr>
        <w:t>p</w:t>
      </w:r>
      <w:r w:rsidRPr="00427DC0">
        <w:rPr>
          <w:rFonts w:ascii="Bradley Hand ITC" w:hAnsi="Bradley Hand ITC"/>
          <w:b/>
          <w:sz w:val="40"/>
          <w:szCs w:val="40"/>
        </w:rPr>
        <w:t xml:space="preserve">ushed </w:t>
      </w:r>
      <w:r w:rsidRPr="0072629A">
        <w:rPr>
          <w:rFonts w:ascii="Bradley Hand ITC" w:hAnsi="Bradley Hand ITC"/>
          <w:b/>
          <w:sz w:val="72"/>
          <w:szCs w:val="72"/>
        </w:rPr>
        <w:t>p</w:t>
      </w:r>
      <w:r w:rsidRPr="00427DC0">
        <w:rPr>
          <w:rFonts w:ascii="Bradley Hand ITC" w:hAnsi="Bradley Hand ITC"/>
          <w:b/>
          <w:sz w:val="40"/>
          <w:szCs w:val="40"/>
        </w:rPr>
        <w:t>eople</w:t>
      </w:r>
    </w:p>
    <w:p w:rsidR="0072629A" w:rsidRDefault="0072629A" w:rsidP="0072629A">
      <w:pPr>
        <w:jc w:val="center"/>
        <w:rPr>
          <w:rFonts w:ascii="Bradley Hand ITC" w:hAnsi="Bradley Hand ITC"/>
          <w:b/>
          <w:sz w:val="40"/>
          <w:szCs w:val="40"/>
        </w:rPr>
      </w:pPr>
    </w:p>
    <w:p w:rsidR="0072629A" w:rsidRDefault="009F1869" w:rsidP="0072629A">
      <w:pPr>
        <w:jc w:val="center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i/>
          <w:noProof/>
          <w:sz w:val="72"/>
          <w:szCs w:val="72"/>
        </w:rPr>
        <w:pict>
          <v:shape id="_x0000_s1045" type="#_x0000_t202" style="position:absolute;left:0;text-align:left;margin-left:300pt;margin-top:21.95pt;width:35pt;height:36pt;z-index:251669504">
            <v:textbox>
              <w:txbxContent>
                <w:p w:rsidR="009F1869" w:rsidRPr="009F1869" w:rsidRDefault="009F1869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h</w:t>
                  </w:r>
                </w:p>
              </w:txbxContent>
            </v:textbox>
          </v:shape>
        </w:pict>
      </w:r>
      <w:r w:rsidRPr="009F1869">
        <w:rPr>
          <w:rFonts w:ascii="Bradley Hand ITC" w:hAnsi="Bradley Hand ITC"/>
          <w:b/>
          <w:i/>
          <w:noProof/>
          <w:sz w:val="72"/>
          <w:szCs w:val="7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420pt;margin-top:107.95pt;width:76.9pt;height:38.25pt;rotation:180;z-index:25166848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Bradley Hand ITC" w:hAnsi="Bradley Hand ITC"/>
          <w:b/>
          <w:noProof/>
          <w:sz w:val="72"/>
          <w:szCs w:val="72"/>
        </w:rPr>
        <w:pict>
          <v:shape id="_x0000_s1042" type="#_x0000_t13" style="position:absolute;left:0;text-align:left;margin-left:17pt;margin-top:9.95pt;width:124pt;height:56pt;z-index:25166745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Bradley Hand ITC" w:hAnsi="Bradley Hand ITC"/>
          <w:b/>
          <w:noProof/>
          <w:sz w:val="40"/>
          <w:szCs w:val="40"/>
        </w:rPr>
        <w:drawing>
          <wp:inline distT="0" distB="0" distL="0" distR="0">
            <wp:extent cx="3881557" cy="1930400"/>
            <wp:effectExtent l="19050" t="0" r="464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557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869" w:rsidRDefault="00E429B4" w:rsidP="0072629A">
      <w:pPr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noProof/>
          <w:sz w:val="24"/>
          <w:szCs w:val="24"/>
        </w:rPr>
        <w:pict>
          <v:oval id="_x0000_s1046" style="position:absolute;left:0;text-align:left;margin-left:361.85pt;margin-top:6.95pt;width:7.15pt;height:7.15pt;z-index:251670528"/>
        </w:pict>
      </w:r>
      <w:r>
        <w:rPr>
          <w:rFonts w:ascii="Bradley Hand ITC" w:hAnsi="Bradley Hand ITC"/>
          <w:b/>
          <w:noProof/>
          <w:sz w:val="24"/>
          <w:szCs w:val="24"/>
        </w:rPr>
        <w:pict>
          <v:oval id="_x0000_s1049" style="position:absolute;left:0;text-align:left;margin-left:342pt;margin-top:14.1pt;width:7.15pt;height:7.85pt;z-index:251673600"/>
        </w:pict>
      </w:r>
      <w:r>
        <w:rPr>
          <w:rFonts w:ascii="Bradley Hand ITC" w:hAnsi="Bradley Hand ITC"/>
          <w:b/>
          <w:noProof/>
          <w:sz w:val="24"/>
          <w:szCs w:val="24"/>
        </w:rPr>
        <w:pict>
          <v:oval id="_x0000_s1048" style="position:absolute;left:0;text-align:left;margin-left:383pt;margin-top:14.1pt;width:7.15pt;height:7.85pt;z-index:251672576"/>
        </w:pict>
      </w:r>
    </w:p>
    <w:p w:rsidR="0072629A" w:rsidRPr="0072629A" w:rsidRDefault="00E429B4" w:rsidP="0072629A">
      <w:pPr>
        <w:jc w:val="center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noProof/>
          <w:sz w:val="56"/>
          <w:szCs w:val="56"/>
        </w:rPr>
        <w:pict>
          <v:oval id="_x0000_s1047" style="position:absolute;left:0;text-align:left;margin-left:354.7pt;margin-top:23.85pt;width:7.15pt;height:7.15pt;z-index:251671552"/>
        </w:pict>
      </w:r>
      <w:r>
        <w:rPr>
          <w:rFonts w:ascii="Bradley Hand ITC" w:hAnsi="Bradley Hand ITC"/>
          <w:b/>
          <w:noProof/>
          <w:sz w:val="56"/>
          <w:szCs w:val="56"/>
        </w:rPr>
        <w:pict>
          <v:oval id="_x0000_s1052" style="position:absolute;left:0;text-align:left;margin-left:383pt;margin-top:31pt;width:7.15pt;height:7.15pt;z-index:251676672"/>
        </w:pict>
      </w:r>
      <w:r>
        <w:rPr>
          <w:rFonts w:ascii="Bradley Hand ITC" w:hAnsi="Bradley Hand ITC"/>
          <w:b/>
          <w:noProof/>
          <w:sz w:val="56"/>
          <w:szCs w:val="56"/>
        </w:rPr>
        <w:pict>
          <v:oval id="_x0000_s1050" style="position:absolute;left:0;text-align:left;margin-left:398.85pt;margin-top:23.85pt;width:7.15pt;height:7.15pt;z-index:251674624"/>
        </w:pict>
      </w:r>
      <w:r>
        <w:rPr>
          <w:rFonts w:ascii="Bradley Hand ITC" w:hAnsi="Bradley Hand ITC"/>
          <w:b/>
          <w:noProof/>
          <w:sz w:val="56"/>
          <w:szCs w:val="56"/>
        </w:rPr>
        <w:pict>
          <v:oval id="_x0000_s1051" style="position:absolute;left:0;text-align:left;margin-left:406pt;margin-top:7pt;width:7.15pt;height:7.15pt;z-index:251675648"/>
        </w:pict>
      </w:r>
      <w:r w:rsidR="0072629A" w:rsidRPr="0072629A">
        <w:rPr>
          <w:rFonts w:ascii="Bradley Hand ITC" w:hAnsi="Bradley Hand ITC"/>
          <w:b/>
          <w:sz w:val="56"/>
          <w:szCs w:val="56"/>
        </w:rPr>
        <w:t>People covered in Dust</w:t>
      </w:r>
    </w:p>
    <w:p w:rsidR="0072629A" w:rsidRPr="009F1869" w:rsidRDefault="0072629A" w:rsidP="0072629A">
      <w:pPr>
        <w:jc w:val="center"/>
        <w:rPr>
          <w:rFonts w:ascii="Bradley Hand ITC" w:hAnsi="Bradley Hand ITC"/>
          <w:b/>
          <w:i/>
          <w:sz w:val="40"/>
          <w:szCs w:val="40"/>
        </w:rPr>
      </w:pPr>
      <w:r w:rsidRPr="009F1869">
        <w:rPr>
          <w:rFonts w:ascii="Bradley Hand ITC" w:hAnsi="Bradley Hand ITC"/>
          <w:b/>
          <w:i/>
          <w:sz w:val="40"/>
          <w:szCs w:val="40"/>
        </w:rPr>
        <w:t>depended on</w:t>
      </w:r>
    </w:p>
    <w:p w:rsidR="0072629A" w:rsidRPr="0072629A" w:rsidRDefault="0072629A" w:rsidP="0072629A">
      <w:pPr>
        <w:jc w:val="center"/>
        <w:rPr>
          <w:rFonts w:ascii="Bradley Hand ITC" w:hAnsi="Bradley Hand ITC"/>
          <w:b/>
          <w:sz w:val="72"/>
          <w:szCs w:val="72"/>
        </w:rPr>
      </w:pPr>
      <w:r w:rsidRPr="0072629A">
        <w:rPr>
          <w:rFonts w:ascii="Bradley Hand ITC" w:hAnsi="Bradley Hand ITC"/>
          <w:b/>
          <w:sz w:val="72"/>
          <w:szCs w:val="72"/>
        </w:rPr>
        <w:t>Each Other</w:t>
      </w:r>
      <w:r w:rsidR="009F1869">
        <w:rPr>
          <w:rFonts w:ascii="Bradley Hand ITC" w:hAnsi="Bradley Hand ITC"/>
          <w:b/>
          <w:sz w:val="72"/>
          <w:szCs w:val="72"/>
        </w:rPr>
        <w:t>,</w:t>
      </w:r>
    </w:p>
    <w:p w:rsidR="0072629A" w:rsidRPr="009F1869" w:rsidRDefault="0072629A" w:rsidP="0072629A">
      <w:pPr>
        <w:jc w:val="center"/>
        <w:rPr>
          <w:rFonts w:ascii="Bradley Hand ITC" w:hAnsi="Bradley Hand ITC"/>
          <w:b/>
          <w:i/>
          <w:sz w:val="40"/>
          <w:szCs w:val="40"/>
        </w:rPr>
      </w:pPr>
      <w:r w:rsidRPr="009F1869">
        <w:rPr>
          <w:rFonts w:ascii="Bradley Hand ITC" w:hAnsi="Bradley Hand ITC"/>
          <w:b/>
          <w:i/>
          <w:sz w:val="40"/>
          <w:szCs w:val="40"/>
        </w:rPr>
        <w:t>helped</w:t>
      </w:r>
    </w:p>
    <w:p w:rsidR="0072629A" w:rsidRDefault="0072629A" w:rsidP="0072629A">
      <w:pPr>
        <w:jc w:val="center"/>
        <w:rPr>
          <w:rFonts w:ascii="Bradley Hand ITC" w:hAnsi="Bradley Hand ITC"/>
          <w:b/>
          <w:sz w:val="24"/>
          <w:szCs w:val="24"/>
        </w:rPr>
      </w:pPr>
      <w:r w:rsidRPr="0072629A">
        <w:rPr>
          <w:rFonts w:ascii="Bradley Hand ITC" w:hAnsi="Bradley Hand ITC"/>
          <w:b/>
          <w:sz w:val="72"/>
          <w:szCs w:val="72"/>
        </w:rPr>
        <w:t>Each Other</w:t>
      </w:r>
    </w:p>
    <w:p w:rsidR="0072629A" w:rsidRDefault="0072629A" w:rsidP="0072629A">
      <w:pPr>
        <w:jc w:val="center"/>
        <w:rPr>
          <w:rFonts w:ascii="Bradley Hand ITC" w:hAnsi="Bradley Hand ITC"/>
          <w:b/>
          <w:sz w:val="24"/>
          <w:szCs w:val="24"/>
        </w:rPr>
      </w:pPr>
      <w:r w:rsidRPr="00427DC0">
        <w:rPr>
          <w:rFonts w:ascii="Bradley Hand ITC" w:hAnsi="Bradley Hand ITC"/>
          <w:b/>
          <w:sz w:val="40"/>
          <w:szCs w:val="40"/>
        </w:rPr>
        <w:t>as</w:t>
      </w:r>
    </w:p>
    <w:p w:rsidR="009F1869" w:rsidRDefault="009F1869" w:rsidP="0072629A">
      <w:pPr>
        <w:jc w:val="center"/>
        <w:rPr>
          <w:rFonts w:ascii="Bradley Hand ITC" w:hAnsi="Bradley Hand ITC"/>
          <w:b/>
          <w:sz w:val="24"/>
          <w:szCs w:val="24"/>
        </w:rPr>
      </w:pPr>
    </w:p>
    <w:p w:rsidR="009F1869" w:rsidRPr="009F1869" w:rsidRDefault="009F1869" w:rsidP="0072629A">
      <w:pPr>
        <w:jc w:val="center"/>
        <w:rPr>
          <w:rFonts w:ascii="Bradley Hand ITC" w:hAnsi="Bradley Hand ITC"/>
          <w:b/>
          <w:sz w:val="24"/>
          <w:szCs w:val="24"/>
        </w:rPr>
      </w:pPr>
    </w:p>
    <w:p w:rsidR="0072629A" w:rsidRPr="009F1869" w:rsidRDefault="0072629A" w:rsidP="0072629A">
      <w:pPr>
        <w:jc w:val="center"/>
        <w:rPr>
          <w:rFonts w:ascii="Bradley Hand ITC" w:hAnsi="Bradley Hand ITC"/>
          <w:b/>
          <w:sz w:val="96"/>
          <w:szCs w:val="96"/>
        </w:rPr>
      </w:pPr>
      <w:r w:rsidRPr="009F1869">
        <w:rPr>
          <w:rFonts w:ascii="Bradley Hand ITC" w:hAnsi="Bradley Hand ITC"/>
          <w:b/>
          <w:sz w:val="96"/>
          <w:szCs w:val="96"/>
        </w:rPr>
        <w:t>HUMAN BEINGS</w:t>
      </w:r>
    </w:p>
    <w:p w:rsidR="009F1869" w:rsidRDefault="009F1869" w:rsidP="0072629A">
      <w:pPr>
        <w:jc w:val="center"/>
        <w:rPr>
          <w:rFonts w:ascii="Bradley Hand ITC" w:hAnsi="Bradley Hand ITC"/>
          <w:b/>
          <w:sz w:val="24"/>
          <w:szCs w:val="24"/>
        </w:rPr>
      </w:pPr>
    </w:p>
    <w:p w:rsidR="009F1869" w:rsidRDefault="009F1869" w:rsidP="0072629A">
      <w:pPr>
        <w:jc w:val="center"/>
        <w:rPr>
          <w:rFonts w:ascii="Bradley Hand ITC" w:hAnsi="Bradley Hand ITC"/>
          <w:b/>
          <w:sz w:val="24"/>
          <w:szCs w:val="24"/>
        </w:rPr>
      </w:pPr>
    </w:p>
    <w:p w:rsidR="0072629A" w:rsidRDefault="009F1869" w:rsidP="0072629A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Honoring the Memories of Steven K.                          by Virginia Fitzgerald</w:t>
      </w:r>
    </w:p>
    <w:p w:rsidR="009F1869" w:rsidRDefault="009F1869" w:rsidP="009F1869">
      <w:pPr>
        <w:jc w:val="right"/>
      </w:pPr>
      <w:r>
        <w:rPr>
          <w:rFonts w:ascii="Bradley Hand ITC" w:hAnsi="Bradley Hand ITC"/>
          <w:b/>
          <w:sz w:val="28"/>
          <w:szCs w:val="28"/>
        </w:rPr>
        <w:t>11 September 2019</w:t>
      </w:r>
    </w:p>
    <w:sectPr w:rsidR="009F1869" w:rsidSect="00726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955B1A"/>
    <w:rsid w:val="00042D1D"/>
    <w:rsid w:val="00335CB5"/>
    <w:rsid w:val="00427DC0"/>
    <w:rsid w:val="0057562F"/>
    <w:rsid w:val="0072629A"/>
    <w:rsid w:val="007E4D6F"/>
    <w:rsid w:val="0080594A"/>
    <w:rsid w:val="008354D8"/>
    <w:rsid w:val="00955B1A"/>
    <w:rsid w:val="009B513D"/>
    <w:rsid w:val="009F1869"/>
    <w:rsid w:val="00A35A63"/>
    <w:rsid w:val="00AF5A50"/>
    <w:rsid w:val="00B502CE"/>
    <w:rsid w:val="00BD5375"/>
    <w:rsid w:val="00C9480F"/>
    <w:rsid w:val="00E429B4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cp:lastPrinted>2019-09-11T01:23:00Z</cp:lastPrinted>
  <dcterms:created xsi:type="dcterms:W3CDTF">2019-09-11T00:19:00Z</dcterms:created>
  <dcterms:modified xsi:type="dcterms:W3CDTF">2019-09-11T01:27:00Z</dcterms:modified>
</cp:coreProperties>
</file>