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042B6F">
      <w:r>
        <w:t>Fitzgerald</w:t>
      </w:r>
    </w:p>
    <w:p w:rsidR="00042B6F" w:rsidRDefault="00042B6F"/>
    <w:p w:rsidR="00042B6F" w:rsidRDefault="00042B6F">
      <w:r>
        <w:t>Literary Analysis – Continued</w:t>
      </w:r>
    </w:p>
    <w:p w:rsidR="00042B6F" w:rsidRDefault="00042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2B6F" w:rsidTr="00042B6F">
        <w:tc>
          <w:tcPr>
            <w:tcW w:w="4675" w:type="dxa"/>
          </w:tcPr>
          <w:p w:rsidR="00042B6F" w:rsidRDefault="00042B6F">
            <w:r>
              <w:t>What We Have Learned</w:t>
            </w:r>
          </w:p>
        </w:tc>
        <w:tc>
          <w:tcPr>
            <w:tcW w:w="4675" w:type="dxa"/>
          </w:tcPr>
          <w:p w:rsidR="00042B6F" w:rsidRDefault="00042B6F">
            <w:r>
              <w:t>What We Will Add to This</w:t>
            </w:r>
          </w:p>
        </w:tc>
      </w:tr>
      <w:tr w:rsidR="00042B6F" w:rsidTr="00042B6F">
        <w:trPr>
          <w:trHeight w:val="444"/>
        </w:trPr>
        <w:tc>
          <w:tcPr>
            <w:tcW w:w="4675" w:type="dxa"/>
            <w:vMerge w:val="restart"/>
          </w:tcPr>
          <w:p w:rsidR="00042B6F" w:rsidRDefault="00042B6F"/>
          <w:p w:rsidR="00042B6F" w:rsidRDefault="00042B6F"/>
          <w:p w:rsidR="00042B6F" w:rsidRDefault="00042B6F">
            <w:r>
              <w:t>Exposition – First Paragraph in the story</w:t>
            </w:r>
          </w:p>
          <w:p w:rsidR="00042B6F" w:rsidRDefault="00042B6F">
            <w:r>
              <w:t>Must Introduce</w:t>
            </w:r>
          </w:p>
          <w:p w:rsidR="00042B6F" w:rsidRDefault="00042B6F" w:rsidP="00042B6F">
            <w:pPr>
              <w:pStyle w:val="ListParagraph"/>
              <w:numPr>
                <w:ilvl w:val="0"/>
                <w:numId w:val="1"/>
              </w:numPr>
            </w:pPr>
            <w:r>
              <w:t>Main Character</w:t>
            </w:r>
          </w:p>
          <w:p w:rsidR="00042B6F" w:rsidRDefault="00042B6F" w:rsidP="00042B6F">
            <w:pPr>
              <w:pStyle w:val="ListParagraph"/>
              <w:numPr>
                <w:ilvl w:val="0"/>
                <w:numId w:val="1"/>
              </w:numPr>
            </w:pPr>
            <w:r>
              <w:t>Main Character’s Conflict</w:t>
            </w:r>
          </w:p>
          <w:p w:rsidR="00042B6F" w:rsidRDefault="00042B6F" w:rsidP="00042B6F">
            <w:pPr>
              <w:pStyle w:val="ListParagraph"/>
              <w:numPr>
                <w:ilvl w:val="0"/>
                <w:numId w:val="1"/>
              </w:numPr>
            </w:pPr>
            <w:r>
              <w:t xml:space="preserve">Setting – </w:t>
            </w:r>
          </w:p>
          <w:p w:rsidR="00042B6F" w:rsidRDefault="00042B6F" w:rsidP="00042B6F">
            <w:pPr>
              <w:pStyle w:val="ListParagraph"/>
              <w:numPr>
                <w:ilvl w:val="1"/>
                <w:numId w:val="1"/>
              </w:numPr>
            </w:pPr>
            <w:r>
              <w:t xml:space="preserve">Where, </w:t>
            </w:r>
          </w:p>
          <w:p w:rsidR="00042B6F" w:rsidRDefault="00042B6F" w:rsidP="00042B6F">
            <w:pPr>
              <w:pStyle w:val="ListParagraph"/>
              <w:numPr>
                <w:ilvl w:val="1"/>
                <w:numId w:val="1"/>
              </w:numPr>
            </w:pPr>
            <w:r>
              <w:t xml:space="preserve">When, and </w:t>
            </w:r>
          </w:p>
          <w:p w:rsidR="00042B6F" w:rsidRDefault="00042B6F" w:rsidP="00042B6F">
            <w:pPr>
              <w:pStyle w:val="ListParagraph"/>
              <w:numPr>
                <w:ilvl w:val="1"/>
                <w:numId w:val="1"/>
              </w:numPr>
            </w:pPr>
            <w:r>
              <w:t xml:space="preserve">Over What Period of Time does a story takes place </w:t>
            </w:r>
          </w:p>
        </w:tc>
        <w:tc>
          <w:tcPr>
            <w:tcW w:w="4675" w:type="dxa"/>
          </w:tcPr>
          <w:p w:rsidR="00042B6F" w:rsidRDefault="00042B6F">
            <w:r>
              <w:t>Add to Identification of Main Character –</w:t>
            </w:r>
          </w:p>
          <w:p w:rsidR="00042B6F" w:rsidRDefault="00042B6F"/>
          <w:p w:rsidR="00042B6F" w:rsidRDefault="00042B6F">
            <w:r>
              <w:t xml:space="preserve">Character Development – </w:t>
            </w:r>
          </w:p>
          <w:p w:rsidR="00042B6F" w:rsidRDefault="00042B6F">
            <w:r>
              <w:t>How does the reader learn what the main character is like?</w:t>
            </w:r>
          </w:p>
          <w:p w:rsidR="00042B6F" w:rsidRDefault="00042B6F"/>
          <w:p w:rsidR="00042B6F" w:rsidRDefault="00042B6F">
            <w:r>
              <w:t>Direct Development of Character –</w:t>
            </w:r>
          </w:p>
          <w:p w:rsidR="00042B6F" w:rsidRDefault="00042B6F" w:rsidP="00042B6F">
            <w:pPr>
              <w:pStyle w:val="ListParagraph"/>
              <w:numPr>
                <w:ilvl w:val="0"/>
                <w:numId w:val="2"/>
              </w:numPr>
            </w:pPr>
            <w:r>
              <w:t>Information given directly to the reader about the character by the narrator</w:t>
            </w:r>
          </w:p>
          <w:p w:rsidR="00042B6F" w:rsidRDefault="00042B6F"/>
          <w:p w:rsidR="00042B6F" w:rsidRDefault="00042B6F">
            <w:r>
              <w:t>Indirect Development of Character –</w:t>
            </w:r>
          </w:p>
          <w:p w:rsidR="00042B6F" w:rsidRDefault="00042B6F" w:rsidP="00042B6F">
            <w:r>
              <w:t>What the reader can infer from</w:t>
            </w:r>
          </w:p>
          <w:p w:rsidR="00042B6F" w:rsidRDefault="00042B6F" w:rsidP="00042B6F">
            <w:pPr>
              <w:pStyle w:val="ListParagraph"/>
              <w:numPr>
                <w:ilvl w:val="0"/>
                <w:numId w:val="2"/>
              </w:numPr>
            </w:pPr>
            <w:r>
              <w:t>What the Character Does</w:t>
            </w:r>
          </w:p>
          <w:p w:rsidR="00042B6F" w:rsidRDefault="00042B6F" w:rsidP="00042B6F">
            <w:pPr>
              <w:pStyle w:val="ListParagraph"/>
              <w:numPr>
                <w:ilvl w:val="0"/>
                <w:numId w:val="2"/>
              </w:numPr>
            </w:pPr>
            <w:r>
              <w:t>What the Character Says</w:t>
            </w:r>
          </w:p>
          <w:p w:rsidR="00042B6F" w:rsidRDefault="00042B6F" w:rsidP="00042B6F">
            <w:pPr>
              <w:pStyle w:val="ListParagraph"/>
              <w:numPr>
                <w:ilvl w:val="0"/>
                <w:numId w:val="2"/>
              </w:numPr>
            </w:pPr>
            <w:r>
              <w:t>What the Character Thinks</w:t>
            </w:r>
          </w:p>
          <w:p w:rsidR="00042B6F" w:rsidRDefault="00042B6F" w:rsidP="00042B6F">
            <w:pPr>
              <w:pStyle w:val="ListParagraph"/>
            </w:pPr>
          </w:p>
          <w:p w:rsidR="00042B6F" w:rsidRDefault="00042B6F" w:rsidP="00042B6F">
            <w:pPr>
              <w:pStyle w:val="ListParagraph"/>
              <w:numPr>
                <w:ilvl w:val="0"/>
                <w:numId w:val="2"/>
              </w:numPr>
            </w:pPr>
            <w:r>
              <w:t xml:space="preserve">What Other Characters Do </w:t>
            </w:r>
          </w:p>
          <w:p w:rsidR="00042B6F" w:rsidRDefault="00042B6F" w:rsidP="00042B6F">
            <w:pPr>
              <w:pStyle w:val="ListParagraph"/>
              <w:numPr>
                <w:ilvl w:val="0"/>
                <w:numId w:val="2"/>
              </w:numPr>
            </w:pPr>
            <w:r>
              <w:t>What Other Characters Say</w:t>
            </w:r>
          </w:p>
          <w:p w:rsidR="00042B6F" w:rsidRDefault="00042B6F" w:rsidP="00042B6F">
            <w:pPr>
              <w:pStyle w:val="ListParagraph"/>
              <w:numPr>
                <w:ilvl w:val="0"/>
                <w:numId w:val="2"/>
              </w:numPr>
            </w:pPr>
            <w:r>
              <w:t>What Other Characters Think</w:t>
            </w:r>
          </w:p>
          <w:p w:rsidR="00042B6F" w:rsidRDefault="00042B6F"/>
        </w:tc>
      </w:tr>
      <w:tr w:rsidR="00042B6F" w:rsidTr="00042B6F">
        <w:trPr>
          <w:trHeight w:val="443"/>
        </w:trPr>
        <w:tc>
          <w:tcPr>
            <w:tcW w:w="4675" w:type="dxa"/>
            <w:vMerge/>
          </w:tcPr>
          <w:p w:rsidR="00042B6F" w:rsidRDefault="00042B6F"/>
        </w:tc>
        <w:tc>
          <w:tcPr>
            <w:tcW w:w="4675" w:type="dxa"/>
          </w:tcPr>
          <w:p w:rsidR="00042B6F" w:rsidRDefault="00042B6F">
            <w:r>
              <w:t>Add to identification of conflict -</w:t>
            </w:r>
          </w:p>
          <w:p w:rsidR="00042B6F" w:rsidRDefault="00042B6F"/>
          <w:p w:rsidR="00042B6F" w:rsidRDefault="00042B6F">
            <w:r>
              <w:t>Type of Conflict –</w:t>
            </w:r>
          </w:p>
          <w:p w:rsidR="00042B6F" w:rsidRDefault="00042B6F">
            <w:r>
              <w:t xml:space="preserve">Internal Conflict – </w:t>
            </w:r>
          </w:p>
          <w:p w:rsidR="00042B6F" w:rsidRDefault="00042B6F">
            <w:r>
              <w:t>Character v. Self</w:t>
            </w:r>
          </w:p>
          <w:p w:rsidR="00042B6F" w:rsidRDefault="00042B6F"/>
          <w:p w:rsidR="00042B6F" w:rsidRDefault="00042B6F">
            <w:r>
              <w:t>External Conflict –</w:t>
            </w:r>
          </w:p>
          <w:p w:rsidR="00042B6F" w:rsidRDefault="00042B6F">
            <w:r>
              <w:t>Character v. Another Character</w:t>
            </w:r>
          </w:p>
          <w:p w:rsidR="00042B6F" w:rsidRDefault="00042B6F">
            <w:r>
              <w:t>Character v. Society</w:t>
            </w:r>
          </w:p>
          <w:p w:rsidR="00042B6F" w:rsidRDefault="00042B6F">
            <w:r>
              <w:t>Character v. Nature</w:t>
            </w:r>
          </w:p>
          <w:p w:rsidR="00042B6F" w:rsidRDefault="00042B6F">
            <w:r>
              <w:t>Character v. a Higher Power</w:t>
            </w:r>
          </w:p>
          <w:p w:rsidR="00042B6F" w:rsidRDefault="00042B6F">
            <w:r>
              <w:t>Character v. Technology</w:t>
            </w:r>
          </w:p>
        </w:tc>
      </w:tr>
      <w:tr w:rsidR="00042B6F" w:rsidTr="00042B6F">
        <w:trPr>
          <w:trHeight w:val="443"/>
        </w:trPr>
        <w:tc>
          <w:tcPr>
            <w:tcW w:w="4675" w:type="dxa"/>
            <w:vMerge/>
          </w:tcPr>
          <w:p w:rsidR="00042B6F" w:rsidRDefault="00042B6F"/>
        </w:tc>
        <w:tc>
          <w:tcPr>
            <w:tcW w:w="4675" w:type="dxa"/>
          </w:tcPr>
          <w:p w:rsidR="00042B6F" w:rsidRDefault="00042B6F">
            <w:r>
              <w:t>Add to Setting – Setting used to create Mood</w:t>
            </w:r>
          </w:p>
          <w:p w:rsidR="00042B6F" w:rsidRDefault="00042B6F">
            <w:r>
              <w:t>Allows the reader to feel the emotions a place can create</w:t>
            </w:r>
          </w:p>
        </w:tc>
      </w:tr>
      <w:tr w:rsidR="00042B6F" w:rsidTr="00042B6F">
        <w:trPr>
          <w:trHeight w:val="443"/>
        </w:trPr>
        <w:tc>
          <w:tcPr>
            <w:tcW w:w="4675" w:type="dxa"/>
          </w:tcPr>
          <w:p w:rsidR="00042B6F" w:rsidRDefault="00042B6F">
            <w:r>
              <w:t xml:space="preserve">Rising Action – </w:t>
            </w:r>
          </w:p>
          <w:p w:rsidR="00042B6F" w:rsidRDefault="00042B6F">
            <w:r>
              <w:t>Steps that increase</w:t>
            </w:r>
            <w:r>
              <w:t xml:space="preserve"> Readers’ Understanding of </w:t>
            </w:r>
            <w:r>
              <w:t xml:space="preserve"> the</w:t>
            </w:r>
            <w:r>
              <w:t xml:space="preserve"> Main Character’s Conflict</w:t>
            </w:r>
          </w:p>
          <w:p w:rsidR="00042B6F" w:rsidRDefault="00042B6F">
            <w:r>
              <w:t>One step per paragraph or dialogue</w:t>
            </w:r>
          </w:p>
        </w:tc>
        <w:tc>
          <w:tcPr>
            <w:tcW w:w="4675" w:type="dxa"/>
          </w:tcPr>
          <w:p w:rsidR="00042B6F" w:rsidRDefault="00042B6F">
            <w:r>
              <w:t>Add to Understanding of Rising Action –</w:t>
            </w:r>
          </w:p>
          <w:p w:rsidR="00042B6F" w:rsidRDefault="00042B6F">
            <w:r>
              <w:t>Suspense</w:t>
            </w:r>
          </w:p>
          <w:p w:rsidR="00042B6F" w:rsidRDefault="00042B6F">
            <w:r>
              <w:t>Rising Action that creates an emotional sensation of expectation and fear in the readers</w:t>
            </w:r>
          </w:p>
          <w:p w:rsidR="00042B6F" w:rsidRDefault="00042B6F"/>
          <w:p w:rsidR="00042B6F" w:rsidRDefault="00042B6F">
            <w:r>
              <w:t xml:space="preserve">Suspense can be built be – </w:t>
            </w:r>
          </w:p>
          <w:p w:rsidR="00042B6F" w:rsidRDefault="00042B6F">
            <w:bookmarkStart w:id="0" w:name="_GoBack"/>
            <w:bookmarkEnd w:id="0"/>
          </w:p>
        </w:tc>
      </w:tr>
    </w:tbl>
    <w:p w:rsidR="00042B6F" w:rsidRDefault="00042B6F"/>
    <w:p w:rsidR="00042B6F" w:rsidRDefault="00042B6F"/>
    <w:p w:rsidR="00042B6F" w:rsidRDefault="00042B6F"/>
    <w:p w:rsidR="00042B6F" w:rsidRDefault="00042B6F"/>
    <w:p w:rsidR="00042B6F" w:rsidRDefault="00042B6F"/>
    <w:p w:rsidR="00042B6F" w:rsidRDefault="00042B6F"/>
    <w:p w:rsidR="00042B6F" w:rsidRDefault="00042B6F"/>
    <w:p w:rsidR="00042B6F" w:rsidRDefault="00042B6F"/>
    <w:p w:rsidR="00042B6F" w:rsidRDefault="00042B6F"/>
    <w:p w:rsidR="00042B6F" w:rsidRDefault="00042B6F"/>
    <w:p w:rsidR="00042B6F" w:rsidRDefault="00042B6F"/>
    <w:p w:rsidR="00042B6F" w:rsidRPr="00042B6F" w:rsidRDefault="00042B6F" w:rsidP="00042B6F">
      <w:r w:rsidRPr="00042B6F">
        <w:t>Creating Mood through Setting</w:t>
      </w:r>
    </w:p>
    <w:p w:rsidR="00042B6F" w:rsidRDefault="00042B6F" w:rsidP="00042B6F"/>
    <w:p w:rsidR="00042B6F" w:rsidRDefault="00042B6F" w:rsidP="00042B6F">
      <w:r w:rsidRPr="00042B6F">
        <w:t>Setting is the physical location in a piece of literature that provides background in which the events of the </w:t>
      </w:r>
      <w:hyperlink r:id="rId5" w:history="1">
        <w:r w:rsidRPr="00042B6F">
          <w:rPr>
            <w:rStyle w:val="Hyperlink"/>
            <w:color w:val="auto"/>
            <w:u w:val="none"/>
          </w:rPr>
          <w:t>narrative</w:t>
        </w:r>
      </w:hyperlink>
      <w:r w:rsidRPr="00042B6F">
        <w:t> take place. A particular setting not only provides support to the contents of the story but also sets the mood of the readers. Let us analyze a few examples of mood developed using a setting:</w:t>
      </w:r>
    </w:p>
    <w:p w:rsidR="00042B6F" w:rsidRPr="00042B6F" w:rsidRDefault="00042B6F" w:rsidP="00042B6F"/>
    <w:p w:rsidR="00042B6F" w:rsidRPr="00042B6F" w:rsidRDefault="00042B6F" w:rsidP="00042B6F">
      <w:pPr>
        <w:rPr>
          <w:b/>
          <w:u w:val="single"/>
        </w:rPr>
      </w:pPr>
      <w:r w:rsidRPr="00042B6F">
        <w:rPr>
          <w:b/>
          <w:u w:val="single"/>
        </w:rPr>
        <w:t>Example #1</w:t>
      </w:r>
    </w:p>
    <w:p w:rsidR="00042B6F" w:rsidRPr="00042B6F" w:rsidRDefault="00042B6F" w:rsidP="00042B6F">
      <w:r w:rsidRPr="00042B6F">
        <w:t xml:space="preserve">Charles Dickens creates a </w:t>
      </w:r>
      <w:r w:rsidRPr="00042B6F">
        <w:rPr>
          <w:b/>
          <w:i/>
        </w:rPr>
        <w:t>calm and peaceful mood</w:t>
      </w:r>
      <w:r w:rsidRPr="00042B6F">
        <w:t xml:space="preserve"> in his novel “Pickwick Papers”:</w:t>
      </w:r>
    </w:p>
    <w:p w:rsidR="00042B6F" w:rsidRPr="00042B6F" w:rsidRDefault="00042B6F" w:rsidP="00042B6F">
      <w:pPr>
        <w:ind w:left="720"/>
      </w:pPr>
      <w:r w:rsidRPr="00042B6F">
        <w:t>“The river, reflecting the clear blue of the sky, glistened and sparkled as it flowed noiselessly on.”</w:t>
      </w:r>
    </w:p>
    <w:p w:rsidR="00042B6F" w:rsidRPr="00042B6F" w:rsidRDefault="00042B6F" w:rsidP="00042B6F">
      <w:r w:rsidRPr="00042B6F">
        <w:t>The depiction of idyllic scenery imparts a serene and non-violent mood to the readers.</w:t>
      </w:r>
    </w:p>
    <w:p w:rsidR="00042B6F" w:rsidRDefault="00042B6F" w:rsidP="00042B6F"/>
    <w:p w:rsidR="00042B6F" w:rsidRPr="00042B6F" w:rsidRDefault="00042B6F" w:rsidP="00042B6F">
      <w:pPr>
        <w:rPr>
          <w:b/>
          <w:u w:val="single"/>
        </w:rPr>
      </w:pPr>
      <w:r w:rsidRPr="00042B6F">
        <w:rPr>
          <w:b/>
          <w:u w:val="single"/>
        </w:rPr>
        <w:t>Example #2</w:t>
      </w:r>
    </w:p>
    <w:p w:rsidR="00042B6F" w:rsidRDefault="00042B6F" w:rsidP="00042B6F">
      <w:r w:rsidRPr="00042B6F">
        <w:t xml:space="preserve">Emily Bronte in “Wuthering Heights” creates two contrasting moods through two contrasting settings. </w:t>
      </w:r>
    </w:p>
    <w:p w:rsidR="00042B6F" w:rsidRDefault="00042B6F" w:rsidP="00042B6F">
      <w:r w:rsidRPr="00042B6F">
        <w:t xml:space="preserve">The events of the narrative takes place in two neighboring houses: Wuthering Heights and </w:t>
      </w:r>
      <w:proofErr w:type="spellStart"/>
      <w:r w:rsidRPr="00042B6F">
        <w:t>Thrushcross</w:t>
      </w:r>
      <w:proofErr w:type="spellEnd"/>
      <w:r w:rsidRPr="00042B6F">
        <w:t xml:space="preserve"> Grange. </w:t>
      </w:r>
    </w:p>
    <w:p w:rsidR="00042B6F" w:rsidRPr="00042B6F" w:rsidRDefault="00042B6F" w:rsidP="00042B6F">
      <w:r w:rsidRPr="00042B6F">
        <w:t xml:space="preserve">A </w:t>
      </w:r>
      <w:r w:rsidRPr="00042B6F">
        <w:rPr>
          <w:b/>
          <w:i/>
        </w:rPr>
        <w:t>depressing mood</w:t>
      </w:r>
      <w:r w:rsidRPr="00042B6F">
        <w:t xml:space="preserve"> is created whenever Wuthering Heights is described. For example, in chapter 12 the narrator says:</w:t>
      </w:r>
    </w:p>
    <w:p w:rsidR="00042B6F" w:rsidRPr="00042B6F" w:rsidRDefault="00042B6F" w:rsidP="00042B6F">
      <w:pPr>
        <w:ind w:left="720"/>
      </w:pPr>
      <w:r w:rsidRPr="00042B6F">
        <w:t>“There was no moon, and everything beneath lay in misty darkness: not a light gleamed from any house, far or near all had been extinguished long ago: and those at Wuthering Heights were never visible…”</w:t>
      </w:r>
    </w:p>
    <w:p w:rsidR="00042B6F" w:rsidRDefault="00042B6F" w:rsidP="00042B6F"/>
    <w:p w:rsidR="00042B6F" w:rsidRPr="00042B6F" w:rsidRDefault="00042B6F" w:rsidP="00042B6F">
      <w:r w:rsidRPr="00042B6F">
        <w:t xml:space="preserve">On the contrary, the description of </w:t>
      </w:r>
      <w:proofErr w:type="spellStart"/>
      <w:r w:rsidRPr="00042B6F">
        <w:t>Thrushcross</w:t>
      </w:r>
      <w:proofErr w:type="spellEnd"/>
      <w:r w:rsidRPr="00042B6F">
        <w:t xml:space="preserve"> Grange creates a </w:t>
      </w:r>
      <w:r w:rsidRPr="00042B6F">
        <w:rPr>
          <w:b/>
          <w:i/>
        </w:rPr>
        <w:t>calm and peaceful mood</w:t>
      </w:r>
      <w:r w:rsidRPr="00042B6F">
        <w:t>:</w:t>
      </w:r>
    </w:p>
    <w:p w:rsidR="00042B6F" w:rsidRPr="00042B6F" w:rsidRDefault="00042B6F" w:rsidP="00042B6F">
      <w:pPr>
        <w:ind w:left="720"/>
      </w:pPr>
      <w:r w:rsidRPr="00042B6F">
        <w:t>“</w:t>
      </w:r>
      <w:proofErr w:type="spellStart"/>
      <w:r w:rsidRPr="00042B6F">
        <w:t>Gimmerton</w:t>
      </w:r>
      <w:proofErr w:type="spellEnd"/>
      <w:r w:rsidRPr="00042B6F">
        <w:t xml:space="preserve"> chapel bells were still ringing; and the full, mellow flow of the beck in the valley came soothingly on the ear. It was a sweet substitute for the yet absent murmur of the summer foliage, which drowned that music about the Grange when the trees were in leaf.”</w:t>
      </w:r>
    </w:p>
    <w:p w:rsidR="00042B6F" w:rsidRPr="00042B6F" w:rsidRDefault="00042B6F" w:rsidP="00042B6F">
      <w:r w:rsidRPr="00042B6F">
        <w:t>The </w:t>
      </w:r>
      <w:hyperlink r:id="rId6" w:history="1">
        <w:r w:rsidRPr="00042B6F">
          <w:rPr>
            <w:rStyle w:val="Hyperlink"/>
            <w:color w:val="auto"/>
            <w:u w:val="none"/>
          </w:rPr>
          <w:t>contrast</w:t>
        </w:r>
      </w:hyperlink>
      <w:r w:rsidRPr="00042B6F">
        <w:t xml:space="preserve"> presented in the settings also helps in the development of the different characters i.e. the people from Wuthering Heights are unsophisticated while those from </w:t>
      </w:r>
      <w:proofErr w:type="spellStart"/>
      <w:r w:rsidRPr="00042B6F">
        <w:t>Thrushcross</w:t>
      </w:r>
      <w:proofErr w:type="spellEnd"/>
      <w:r w:rsidRPr="00042B6F">
        <w:t xml:space="preserve"> Grange are refined.</w:t>
      </w:r>
    </w:p>
    <w:p w:rsidR="00042B6F" w:rsidRPr="00042B6F" w:rsidRDefault="00042B6F" w:rsidP="00042B6F"/>
    <w:sectPr w:rsidR="00042B6F" w:rsidRPr="0004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995"/>
    <w:multiLevelType w:val="hybridMultilevel"/>
    <w:tmpl w:val="1C7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71F3"/>
    <w:multiLevelType w:val="hybridMultilevel"/>
    <w:tmpl w:val="9ACC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6F"/>
    <w:rsid w:val="00042B6F"/>
    <w:rsid w:val="00191DE9"/>
    <w:rsid w:val="001A3049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0A1BC-DA7B-4DEA-A9F3-75101D3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B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2B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B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2B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2B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2B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771">
          <w:blockQuote w:val="1"/>
          <w:marLeft w:val="0"/>
          <w:marRight w:val="0"/>
          <w:marTop w:val="75"/>
          <w:marBottom w:val="240"/>
          <w:divBdr>
            <w:top w:val="none" w:sz="0" w:space="0" w:color="auto"/>
            <w:left w:val="single" w:sz="48" w:space="9" w:color="AAAAAA"/>
            <w:bottom w:val="none" w:sz="0" w:space="0" w:color="auto"/>
            <w:right w:val="none" w:sz="0" w:space="0" w:color="auto"/>
          </w:divBdr>
        </w:div>
        <w:div w:id="455753140">
          <w:blockQuote w:val="1"/>
          <w:marLeft w:val="0"/>
          <w:marRight w:val="0"/>
          <w:marTop w:val="75"/>
          <w:marBottom w:val="240"/>
          <w:divBdr>
            <w:top w:val="none" w:sz="0" w:space="0" w:color="auto"/>
            <w:left w:val="single" w:sz="48" w:space="9" w:color="AAAAAA"/>
            <w:bottom w:val="none" w:sz="0" w:space="0" w:color="auto"/>
            <w:right w:val="none" w:sz="0" w:space="0" w:color="auto"/>
          </w:divBdr>
        </w:div>
        <w:div w:id="1178734745">
          <w:blockQuote w:val="1"/>
          <w:marLeft w:val="0"/>
          <w:marRight w:val="0"/>
          <w:marTop w:val="75"/>
          <w:marBottom w:val="240"/>
          <w:divBdr>
            <w:top w:val="none" w:sz="0" w:space="0" w:color="auto"/>
            <w:left w:val="single" w:sz="48" w:space="9" w:color="AAAAA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rydevices.net/contrast/" TargetMode="External"/><Relationship Id="rId5" Type="http://schemas.openxmlformats.org/officeDocument/2006/relationships/hyperlink" Target="https://literarydevices.net/narra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2017-10-30T15:19:00Z</dcterms:created>
  <dcterms:modified xsi:type="dcterms:W3CDTF">2017-10-30T15:49:00Z</dcterms:modified>
</cp:coreProperties>
</file>