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B7" w:rsidRPr="00F35DBA" w:rsidRDefault="00AA6AB7">
      <w:pPr>
        <w:rPr>
          <w:rFonts w:ascii="Cambria Math" w:hAnsi="Cambria Math"/>
        </w:rPr>
      </w:pPr>
      <w:bookmarkStart w:id="0" w:name="_GoBack"/>
      <w:bookmarkEnd w:id="0"/>
      <w:r w:rsidRPr="00F35DBA">
        <w:rPr>
          <w:rFonts w:ascii="Cambria Math" w:hAnsi="Cambria Math"/>
        </w:rPr>
        <w:t>Fitzgerald</w:t>
      </w:r>
      <w:r w:rsidRPr="00F35DBA">
        <w:rPr>
          <w:rFonts w:ascii="Cambria Math" w:hAnsi="Cambria Math"/>
        </w:rPr>
        <w:tab/>
      </w:r>
      <w:r w:rsidRPr="00F35DBA">
        <w:rPr>
          <w:rFonts w:ascii="Cambria Math" w:hAnsi="Cambria Math"/>
        </w:rPr>
        <w:tab/>
      </w:r>
      <w:r w:rsidRPr="00F35DBA">
        <w:rPr>
          <w:rFonts w:ascii="Cambria Math" w:hAnsi="Cambria Math"/>
        </w:rPr>
        <w:tab/>
      </w:r>
      <w:r w:rsidRPr="00F35DBA">
        <w:rPr>
          <w:rFonts w:ascii="Cambria Math" w:hAnsi="Cambria Math"/>
        </w:rPr>
        <w:tab/>
      </w:r>
      <w:r w:rsidRPr="00F35DBA">
        <w:rPr>
          <w:rFonts w:ascii="Cambria Math" w:hAnsi="Cambria Math"/>
        </w:rPr>
        <w:tab/>
      </w:r>
      <w:r w:rsidRPr="00F35DBA">
        <w:rPr>
          <w:rFonts w:ascii="Cambria Math" w:hAnsi="Cambria Math"/>
        </w:rPr>
        <w:tab/>
      </w:r>
      <w:r w:rsidRPr="00F35DBA">
        <w:rPr>
          <w:rFonts w:ascii="Cambria Math" w:hAnsi="Cambria Math"/>
        </w:rPr>
        <w:tab/>
      </w:r>
      <w:r w:rsidRPr="00F35DBA">
        <w:rPr>
          <w:rFonts w:ascii="Cambria Math" w:hAnsi="Cambria Math"/>
        </w:rPr>
        <w:tab/>
        <w:t>Name_____________________</w:t>
      </w:r>
    </w:p>
    <w:p w:rsidR="00AA6AB7" w:rsidRPr="00F35DBA" w:rsidRDefault="00AA6AB7" w:rsidP="00AA6AB7">
      <w:pPr>
        <w:jc w:val="center"/>
        <w:rPr>
          <w:rFonts w:ascii="Cambria Math" w:hAnsi="Cambria Math"/>
        </w:rPr>
      </w:pPr>
      <w:r w:rsidRPr="00F35DBA">
        <w:rPr>
          <w:rFonts w:ascii="Cambria Math" w:hAnsi="Cambria Math"/>
        </w:rPr>
        <w:t>Instructions for Map of North American Activity as British Colonies Begin</w:t>
      </w:r>
    </w:p>
    <w:p w:rsidR="00AA6AB7" w:rsidRPr="00F35DBA" w:rsidRDefault="00AA6AB7" w:rsidP="00AA6AB7">
      <w:pPr>
        <w:pStyle w:val="ListParagraph"/>
        <w:numPr>
          <w:ilvl w:val="0"/>
          <w:numId w:val="1"/>
        </w:numPr>
        <w:rPr>
          <w:rFonts w:ascii="Cambria Math" w:hAnsi="Cambria Math"/>
        </w:rPr>
      </w:pPr>
      <w:r w:rsidRPr="00F35DBA">
        <w:rPr>
          <w:rFonts w:ascii="Cambria Math" w:hAnsi="Cambria Math"/>
        </w:rPr>
        <w:t>Put your name on the map.</w:t>
      </w:r>
    </w:p>
    <w:p w:rsidR="00AA6AB7" w:rsidRPr="00F35DBA" w:rsidRDefault="00AA6AB7" w:rsidP="00AA6AB7">
      <w:pPr>
        <w:pStyle w:val="ListParagraph"/>
        <w:numPr>
          <w:ilvl w:val="0"/>
          <w:numId w:val="1"/>
        </w:numPr>
        <w:rPr>
          <w:rFonts w:ascii="Cambria Math" w:hAnsi="Cambria Math"/>
        </w:rPr>
      </w:pPr>
      <w:r w:rsidRPr="00F35DBA">
        <w:rPr>
          <w:rFonts w:ascii="Cambria Math" w:hAnsi="Cambria Math"/>
        </w:rPr>
        <w:t>Title the map "North American Activity as British Colonies Begin.</w:t>
      </w:r>
      <w:r w:rsidR="006E0DAD">
        <w:rPr>
          <w:rFonts w:ascii="Cambria Math" w:hAnsi="Cambria Math"/>
        </w:rPr>
        <w:t>"</w:t>
      </w:r>
    </w:p>
    <w:p w:rsidR="006E0DAD" w:rsidRDefault="006E0DAD" w:rsidP="006E0DAD">
      <w:pPr>
        <w:pStyle w:val="ListParagraph"/>
        <w:ind w:left="0"/>
        <w:rPr>
          <w:rFonts w:ascii="Cambria Math" w:hAnsi="Cambria Math"/>
        </w:rPr>
      </w:pPr>
    </w:p>
    <w:p w:rsidR="006E0DAD" w:rsidRDefault="006E0DAD" w:rsidP="006E0DAD">
      <w:pPr>
        <w:pStyle w:val="ListParagraph"/>
        <w:ind w:left="0"/>
        <w:rPr>
          <w:rFonts w:ascii="Cambria Math" w:hAnsi="Cambria Math"/>
        </w:rPr>
      </w:pPr>
      <w:r>
        <w:rPr>
          <w:rFonts w:ascii="Cambria Math" w:hAnsi="Cambria Math"/>
        </w:rPr>
        <w:t xml:space="preserve">Developing an understanding of the activity of other European nations in North America as the British began their colonies - </w:t>
      </w:r>
    </w:p>
    <w:p w:rsidR="007D6B1E" w:rsidRPr="00F35DBA" w:rsidRDefault="00C21370" w:rsidP="00AA6AB7">
      <w:pPr>
        <w:pStyle w:val="ListParagraph"/>
        <w:numPr>
          <w:ilvl w:val="0"/>
          <w:numId w:val="1"/>
        </w:numPr>
        <w:rPr>
          <w:rFonts w:ascii="Cambria Math" w:hAnsi="Cambria Math"/>
        </w:rPr>
      </w:pPr>
      <w:r w:rsidRPr="00F35DBA">
        <w:rPr>
          <w:rFonts w:ascii="Cambria Math" w:hAnsi="Cambria Math"/>
        </w:rPr>
        <w:t xml:space="preserve">Use this map as a guide to color the areas of north America occupied by the </w:t>
      </w:r>
      <w:r w:rsidR="004F6BCB" w:rsidRPr="00F35DBA">
        <w:rPr>
          <w:rFonts w:ascii="Cambria Math" w:hAnsi="Cambria Math"/>
        </w:rPr>
        <w:t>Spanish, French, Dutch, and Swedes in North America</w:t>
      </w:r>
      <w:r w:rsidRPr="00F35DBA">
        <w:rPr>
          <w:rFonts w:ascii="Cambria Math" w:hAnsi="Cambria Math"/>
        </w:rPr>
        <w:t xml:space="preserve"> as the </w:t>
      </w:r>
      <w:r w:rsidR="00AA6AB7" w:rsidRPr="00F35DBA">
        <w:rPr>
          <w:rFonts w:ascii="Cambria Math" w:hAnsi="Cambria Math"/>
        </w:rPr>
        <w:t>British</w:t>
      </w:r>
      <w:r w:rsidRPr="00F35DBA">
        <w:rPr>
          <w:rFonts w:ascii="Cambria Math" w:hAnsi="Cambria Math"/>
        </w:rPr>
        <w:t xml:space="preserve"> colonies </w:t>
      </w:r>
      <w:r w:rsidR="00AA6AB7" w:rsidRPr="00F35DBA">
        <w:rPr>
          <w:rFonts w:ascii="Cambria Math" w:hAnsi="Cambria Math"/>
        </w:rPr>
        <w:t>begin</w:t>
      </w:r>
      <w:r w:rsidRPr="00F35DBA">
        <w:rPr>
          <w:rFonts w:ascii="Cambria Math" w:hAnsi="Cambria Math"/>
        </w:rPr>
        <w:t>.</w:t>
      </w:r>
    </w:p>
    <w:p w:rsidR="00AA6AB7" w:rsidRPr="00F35DBA" w:rsidRDefault="00AA6AB7" w:rsidP="00AA6AB7">
      <w:pPr>
        <w:pStyle w:val="ListParagraph"/>
        <w:numPr>
          <w:ilvl w:val="0"/>
          <w:numId w:val="1"/>
        </w:numPr>
        <w:rPr>
          <w:rFonts w:ascii="Cambria Math" w:hAnsi="Cambria Math"/>
        </w:rPr>
      </w:pPr>
      <w:r w:rsidRPr="00F35DBA">
        <w:rPr>
          <w:rFonts w:ascii="Cambria Math" w:hAnsi="Cambria Math"/>
        </w:rPr>
        <w:t xml:space="preserve">Carefully trace the area for </w:t>
      </w:r>
      <w:r w:rsidRPr="00F35DBA">
        <w:rPr>
          <w:rFonts w:ascii="Cambria Math" w:hAnsi="Cambria Math"/>
          <w:b/>
          <w:u w:val="single"/>
        </w:rPr>
        <w:t>the French, The Dutch, the Swedes, and the Spanish</w:t>
      </w:r>
      <w:r w:rsidRPr="00F35DBA">
        <w:rPr>
          <w:rFonts w:ascii="Cambria Math" w:hAnsi="Cambria Math"/>
        </w:rPr>
        <w:t xml:space="preserve"> (not the British) in pencil. Then double check your interpretation of that area against  the map of at least 3 other students. When you are sure you are correct, darken the border with a Ultra-fine Sharpie and erase the pencil planning.</w:t>
      </w:r>
    </w:p>
    <w:p w:rsidR="004F6BCB" w:rsidRPr="00F35DBA" w:rsidRDefault="004F6BCB">
      <w:pPr>
        <w:rPr>
          <w:rFonts w:ascii="Cambria Math" w:hAnsi="Cambria Math"/>
        </w:rPr>
      </w:pPr>
      <w:r w:rsidRPr="00F35DBA">
        <w:rPr>
          <w:rFonts w:ascii="Cambria Math" w:hAnsi="Cambria Math"/>
          <w:noProof/>
        </w:rPr>
        <w:drawing>
          <wp:inline distT="0" distB="0" distL="0" distR="0">
            <wp:extent cx="5943600" cy="4398594"/>
            <wp:effectExtent l="57150" t="38100" r="38100" b="21006"/>
            <wp:docPr id="1" name="Picture 1" descr="Image result for french spanish dutch in new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nch spanish dutch in new world"/>
                    <pic:cNvPicPr>
                      <a:picLocks noChangeAspect="1" noChangeArrowheads="1"/>
                    </pic:cNvPicPr>
                  </pic:nvPicPr>
                  <pic:blipFill>
                    <a:blip r:embed="rId5" cstate="print"/>
                    <a:srcRect/>
                    <a:stretch>
                      <a:fillRect/>
                    </a:stretch>
                  </pic:blipFill>
                  <pic:spPr bwMode="auto">
                    <a:xfrm>
                      <a:off x="0" y="0"/>
                      <a:ext cx="5943600" cy="4398594"/>
                    </a:xfrm>
                    <a:prstGeom prst="rect">
                      <a:avLst/>
                    </a:prstGeom>
                    <a:noFill/>
                    <a:ln w="38100">
                      <a:solidFill>
                        <a:schemeClr val="tx1"/>
                      </a:solidFill>
                      <a:miter lim="800000"/>
                      <a:headEnd/>
                      <a:tailEnd/>
                    </a:ln>
                  </pic:spPr>
                </pic:pic>
              </a:graphicData>
            </a:graphic>
          </wp:inline>
        </w:drawing>
      </w:r>
    </w:p>
    <w:p w:rsidR="004F6BCB" w:rsidRPr="00F35DBA" w:rsidRDefault="00C21370" w:rsidP="00AA6AB7">
      <w:pPr>
        <w:pStyle w:val="ListParagraph"/>
        <w:numPr>
          <w:ilvl w:val="0"/>
          <w:numId w:val="2"/>
        </w:numPr>
        <w:rPr>
          <w:rFonts w:ascii="Cambria Math" w:hAnsi="Cambria Math"/>
        </w:rPr>
      </w:pPr>
      <w:r w:rsidRPr="00F35DBA">
        <w:rPr>
          <w:rFonts w:ascii="Cambria Math" w:hAnsi="Cambria Math"/>
        </w:rPr>
        <w:t>Read the following passages from our textbook</w:t>
      </w:r>
      <w:r w:rsidR="00322333">
        <w:rPr>
          <w:rFonts w:ascii="Cambria Math" w:hAnsi="Cambria Math"/>
        </w:rPr>
        <w:t xml:space="preserve"> on the Spanish, the French, and the Dutch and the copied reading on New Sweden</w:t>
      </w:r>
      <w:r w:rsidRPr="00F35DBA">
        <w:rPr>
          <w:rFonts w:ascii="Cambria Math" w:hAnsi="Cambria Math"/>
        </w:rPr>
        <w:t xml:space="preserve">. Take brief notes on the activity of each group from the passages indicated. Compare these with the notes of those in your group and then with the ideas shared as a class. Participate in creating a </w:t>
      </w:r>
      <w:r w:rsidR="00AA6AB7" w:rsidRPr="00F35DBA">
        <w:rPr>
          <w:rFonts w:ascii="Cambria Math" w:hAnsi="Cambria Math"/>
        </w:rPr>
        <w:t>set of class notes that describes the activity of each group on the map. Then transcribe those notes into the box on the map closest to the area of that group's activity.</w:t>
      </w:r>
    </w:p>
    <w:p w:rsidR="00AA6AB7" w:rsidRPr="00F35DBA" w:rsidRDefault="00322333" w:rsidP="00AA6AB7">
      <w:pPr>
        <w:pStyle w:val="ListParagraph"/>
        <w:numPr>
          <w:ilvl w:val="0"/>
          <w:numId w:val="2"/>
        </w:numPr>
        <w:rPr>
          <w:rFonts w:ascii="Cambria Math" w:hAnsi="Cambria Math"/>
        </w:rPr>
      </w:pPr>
      <w:r>
        <w:rPr>
          <w:rFonts w:ascii="Cambria Math" w:hAnsi="Cambria Math"/>
        </w:rPr>
        <w:t>Spanish</w:t>
      </w:r>
      <w:r w:rsidR="007B5B16">
        <w:rPr>
          <w:rFonts w:ascii="Cambria Math" w:hAnsi="Cambria Math"/>
        </w:rPr>
        <w:t xml:space="preserve"> - pp.</w:t>
      </w:r>
      <w:r>
        <w:rPr>
          <w:rFonts w:ascii="Cambria Math" w:hAnsi="Cambria Math"/>
        </w:rPr>
        <w:t xml:space="preserve"> 47-48</w:t>
      </w:r>
    </w:p>
    <w:p w:rsidR="00AA6AB7" w:rsidRPr="00F35DBA" w:rsidRDefault="00322333" w:rsidP="00AA6AB7">
      <w:pPr>
        <w:pStyle w:val="ListParagraph"/>
        <w:numPr>
          <w:ilvl w:val="0"/>
          <w:numId w:val="2"/>
        </w:numPr>
        <w:rPr>
          <w:rFonts w:ascii="Cambria Math" w:hAnsi="Cambria Math"/>
        </w:rPr>
      </w:pPr>
      <w:r>
        <w:rPr>
          <w:rFonts w:ascii="Cambria Math" w:hAnsi="Cambria Math"/>
        </w:rPr>
        <w:t>French</w:t>
      </w:r>
      <w:r w:rsidR="007B5B16">
        <w:rPr>
          <w:rFonts w:ascii="Cambria Math" w:hAnsi="Cambria Math"/>
        </w:rPr>
        <w:t xml:space="preserve"> - pp.</w:t>
      </w:r>
      <w:r>
        <w:rPr>
          <w:rFonts w:ascii="Cambria Math" w:hAnsi="Cambria Math"/>
        </w:rPr>
        <w:t xml:space="preserve"> 53-55</w:t>
      </w:r>
    </w:p>
    <w:p w:rsidR="00AA6AB7" w:rsidRPr="00322333" w:rsidRDefault="00AA6AB7" w:rsidP="00322333">
      <w:pPr>
        <w:pStyle w:val="ListParagraph"/>
        <w:numPr>
          <w:ilvl w:val="0"/>
          <w:numId w:val="2"/>
        </w:numPr>
        <w:rPr>
          <w:rFonts w:ascii="Cambria Math" w:hAnsi="Cambria Math"/>
        </w:rPr>
      </w:pPr>
      <w:r w:rsidRPr="00F35DBA">
        <w:rPr>
          <w:rFonts w:ascii="Cambria Math" w:hAnsi="Cambria Math"/>
        </w:rPr>
        <w:t>Dutch</w:t>
      </w:r>
      <w:r w:rsidR="00322333">
        <w:rPr>
          <w:rFonts w:ascii="Cambria Math" w:hAnsi="Cambria Math"/>
        </w:rPr>
        <w:t xml:space="preserve"> - p</w:t>
      </w:r>
      <w:r w:rsidR="007B5B16">
        <w:rPr>
          <w:rFonts w:ascii="Cambria Math" w:hAnsi="Cambria Math"/>
        </w:rPr>
        <w:t>.</w:t>
      </w:r>
      <w:r w:rsidR="00322333">
        <w:rPr>
          <w:rFonts w:ascii="Cambria Math" w:hAnsi="Cambria Math"/>
        </w:rPr>
        <w:t xml:space="preserve"> 56</w:t>
      </w:r>
    </w:p>
    <w:p w:rsidR="006E0DAD" w:rsidRPr="006E0DAD" w:rsidRDefault="006E0DAD" w:rsidP="006E0DAD">
      <w:pPr>
        <w:rPr>
          <w:rFonts w:ascii="Cambria Math" w:hAnsi="Cambria Math"/>
        </w:rPr>
      </w:pPr>
      <w:r w:rsidRPr="006E0DAD">
        <w:rPr>
          <w:rFonts w:ascii="Cambria Math" w:hAnsi="Cambria Math"/>
        </w:rPr>
        <w:lastRenderedPageBreak/>
        <w:t>Developing an understanding of the native Americans who lived in the regins the British colonists occupied -</w:t>
      </w:r>
    </w:p>
    <w:p w:rsidR="00AA6AB7" w:rsidRPr="00F35DBA" w:rsidRDefault="00AA6AB7" w:rsidP="00AA6AB7">
      <w:pPr>
        <w:pStyle w:val="ListParagraph"/>
        <w:numPr>
          <w:ilvl w:val="0"/>
          <w:numId w:val="1"/>
        </w:numPr>
        <w:rPr>
          <w:rFonts w:ascii="Cambria Math" w:hAnsi="Cambria Math"/>
        </w:rPr>
      </w:pPr>
      <w:r w:rsidRPr="00F35DBA">
        <w:rPr>
          <w:rFonts w:ascii="Cambria Math" w:hAnsi="Cambria Math"/>
        </w:rPr>
        <w:t xml:space="preserve">Use this map as a guide to color the </w:t>
      </w:r>
      <w:r w:rsidR="006E0DAD">
        <w:rPr>
          <w:rFonts w:ascii="Cambria Math" w:hAnsi="Cambria Math"/>
        </w:rPr>
        <w:t>areas of N</w:t>
      </w:r>
      <w:r w:rsidRPr="00F35DBA">
        <w:rPr>
          <w:rFonts w:ascii="Cambria Math" w:hAnsi="Cambria Math"/>
        </w:rPr>
        <w:t xml:space="preserve">orth America occupied by </w:t>
      </w:r>
      <w:r w:rsidR="00F35DBA" w:rsidRPr="00F35DBA">
        <w:rPr>
          <w:rFonts w:ascii="Cambria Math" w:hAnsi="Cambria Math"/>
        </w:rPr>
        <w:t xml:space="preserve">the native of the Northeast and the Naives of the Southeast </w:t>
      </w:r>
      <w:r w:rsidRPr="00F35DBA">
        <w:rPr>
          <w:rFonts w:ascii="Cambria Math" w:hAnsi="Cambria Math"/>
        </w:rPr>
        <w:t xml:space="preserve"> as the British colonies begin.</w:t>
      </w:r>
    </w:p>
    <w:p w:rsidR="00AA6AB7" w:rsidRPr="00F35DBA" w:rsidRDefault="00F60D1C" w:rsidP="00AA6AB7">
      <w:pPr>
        <w:pStyle w:val="ListParagraph"/>
        <w:numPr>
          <w:ilvl w:val="0"/>
          <w:numId w:val="1"/>
        </w:numPr>
        <w:rPr>
          <w:rFonts w:ascii="Cambria Math" w:hAnsi="Cambria Math"/>
        </w:rPr>
      </w:pPr>
      <w:r>
        <w:rPr>
          <w:rFonts w:ascii="Cambria Math" w:hAnsi="Cambria Math"/>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680085</wp:posOffset>
                </wp:positionV>
                <wp:extent cx="2857500" cy="4572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F35DBA" w:rsidRPr="00F35DBA" w:rsidRDefault="00F35DBA" w:rsidP="00F35DBA">
                            <w:pPr>
                              <w:shd w:val="clear" w:color="auto" w:fill="17365D" w:themeFill="text2" w:themeFillShade="BF"/>
                              <w:rPr>
                                <w:b/>
                              </w:rPr>
                            </w:pPr>
                            <w:r w:rsidRPr="00F35DBA">
                              <w:rPr>
                                <w:b/>
                              </w:rPr>
                              <w:t>Native American Regions of North America</w:t>
                            </w:r>
                          </w:p>
                          <w:p w:rsidR="00F35DBA" w:rsidRPr="00F35DBA" w:rsidRDefault="00F35DBA" w:rsidP="00F35DBA">
                            <w:pPr>
                              <w:shd w:val="clear" w:color="auto" w:fill="17365D" w:themeFill="text2" w:themeFillShade="BF"/>
                              <w:rPr>
                                <w:b/>
                              </w:rPr>
                            </w:pPr>
                            <w:r w:rsidRPr="00F35DBA">
                              <w:rPr>
                                <w:b/>
                              </w:rPr>
                              <w:t xml:space="preserve"> prior to European Settlement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3.55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">
                <v:textbox>
                  <w:txbxContent>
                    <w:p w:rsidR="00F35DBA" w:rsidRPr="00F35DBA" w:rsidRDefault="00F35DBA" w:rsidP="00F35DBA">
                      <w:pPr>
                        <w:shd w:val="clear" w:color="auto" w:fill="17365D" w:themeFill="text2" w:themeFillShade="BF"/>
                        <w:rPr>
                          <w:b/>
                        </w:rPr>
                      </w:pPr>
                      <w:r w:rsidRPr="00F35DBA">
                        <w:rPr>
                          <w:b/>
                        </w:rPr>
                        <w:t>Native American Regions of North America</w:t>
                      </w:r>
                    </w:p>
                    <w:p w:rsidR="00F35DBA" w:rsidRPr="00F35DBA" w:rsidRDefault="00F35DBA" w:rsidP="00F35DBA">
                      <w:pPr>
                        <w:shd w:val="clear" w:color="auto" w:fill="17365D" w:themeFill="text2" w:themeFillShade="BF"/>
                        <w:rPr>
                          <w:b/>
                        </w:rPr>
                      </w:pPr>
                      <w:r w:rsidRPr="00F35DBA">
                        <w:rPr>
                          <w:b/>
                        </w:rPr>
                        <w:t xml:space="preserve"> prior to European Settlement</w:t>
                      </w:r>
                    </w:p>
                  </w:txbxContent>
                </v:textbox>
              </v:shape>
            </w:pict>
          </mc:Fallback>
        </mc:AlternateContent>
      </w:r>
      <w:r w:rsidR="00AA6AB7" w:rsidRPr="00F35DBA">
        <w:rPr>
          <w:rFonts w:ascii="Cambria Math" w:hAnsi="Cambria Math"/>
        </w:rPr>
        <w:t xml:space="preserve">Carefully trace the area for </w:t>
      </w:r>
      <w:r w:rsidR="00F35DBA" w:rsidRPr="00F35DBA">
        <w:rPr>
          <w:rFonts w:ascii="Cambria Math" w:hAnsi="Cambria Math"/>
        </w:rPr>
        <w:t>Natives of the Northeast and the Natives of the Southeast</w:t>
      </w:r>
      <w:r w:rsidR="00F35DBA" w:rsidRPr="00F35DBA">
        <w:rPr>
          <w:rFonts w:ascii="Cambria Math" w:hAnsi="Cambria Math"/>
          <w:b/>
          <w:u w:val="single"/>
        </w:rPr>
        <w:t xml:space="preserve"> </w:t>
      </w:r>
      <w:r w:rsidR="00AA6AB7" w:rsidRPr="00F35DBA">
        <w:rPr>
          <w:rFonts w:ascii="Cambria Math" w:hAnsi="Cambria Math"/>
        </w:rPr>
        <w:t xml:space="preserve"> in pencil. Then double check your interpretation of that area against  the map of at least 3 other students. When you are sure you are correct, darken the border with a Ultra-fine Sharpie and erase the pencil planning.</w:t>
      </w:r>
    </w:p>
    <w:p w:rsidR="00C21370" w:rsidRPr="00F35DBA" w:rsidRDefault="00AA6AB7">
      <w:pPr>
        <w:rPr>
          <w:rFonts w:ascii="Cambria Math" w:hAnsi="Cambria Math"/>
        </w:rPr>
      </w:pPr>
      <w:r w:rsidRPr="00F35DBA">
        <w:rPr>
          <w:rFonts w:ascii="Cambria Math" w:hAnsi="Cambria Math"/>
          <w:noProof/>
        </w:rPr>
        <w:drawing>
          <wp:inline distT="0" distB="0" distL="0" distR="0">
            <wp:extent cx="3703320" cy="4229100"/>
            <wp:effectExtent l="57150" t="38100" r="30480" b="19050"/>
            <wp:docPr id="36" name="Picture 36" descr="Map of Native American tribes in North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Map of Native American tribes in North America"/>
                    <pic:cNvPicPr>
                      <a:picLocks noChangeAspect="1" noChangeArrowheads="1"/>
                    </pic:cNvPicPr>
                  </pic:nvPicPr>
                  <pic:blipFill>
                    <a:blip r:embed="rId6" cstate="print"/>
                    <a:srcRect/>
                    <a:stretch>
                      <a:fillRect/>
                    </a:stretch>
                  </pic:blipFill>
                  <pic:spPr bwMode="auto">
                    <a:xfrm>
                      <a:off x="0" y="0"/>
                      <a:ext cx="3703320" cy="4229100"/>
                    </a:xfrm>
                    <a:prstGeom prst="rect">
                      <a:avLst/>
                    </a:prstGeom>
                    <a:noFill/>
                    <a:ln w="38100">
                      <a:solidFill>
                        <a:schemeClr val="tx1"/>
                      </a:solidFill>
                      <a:miter lim="800000"/>
                      <a:headEnd/>
                      <a:tailEnd/>
                    </a:ln>
                  </pic:spPr>
                </pic:pic>
              </a:graphicData>
            </a:graphic>
          </wp:inline>
        </w:drawing>
      </w:r>
    </w:p>
    <w:p w:rsidR="00F35DBA" w:rsidRPr="00F35DBA" w:rsidRDefault="00F35DBA" w:rsidP="00F35DBA">
      <w:pPr>
        <w:pStyle w:val="ListParagraph"/>
        <w:numPr>
          <w:ilvl w:val="0"/>
          <w:numId w:val="2"/>
        </w:numPr>
        <w:rPr>
          <w:rFonts w:ascii="Cambria Math" w:hAnsi="Cambria Math" w:cs="Helvetica"/>
        </w:rPr>
      </w:pPr>
      <w:r w:rsidRPr="00F35DBA">
        <w:rPr>
          <w:rFonts w:ascii="Cambria Math" w:hAnsi="Cambria Math"/>
        </w:rPr>
        <w:t>Watch the video in class on Native Americans, to gain so understanding of the groups: "Native Americans: The First Peoples" 21:00</w:t>
      </w:r>
    </w:p>
    <w:p w:rsidR="00F35DBA" w:rsidRPr="00F35DBA" w:rsidRDefault="00F35DBA" w:rsidP="00F35DBA">
      <w:pPr>
        <w:pStyle w:val="ListParagraph"/>
        <w:numPr>
          <w:ilvl w:val="0"/>
          <w:numId w:val="2"/>
        </w:numPr>
        <w:rPr>
          <w:rFonts w:ascii="Cambria Math" w:hAnsi="Cambria Math"/>
        </w:rPr>
      </w:pPr>
      <w:r w:rsidRPr="00F35DBA">
        <w:rPr>
          <w:rFonts w:ascii="Cambria Math" w:hAnsi="Cambria Math"/>
        </w:rPr>
        <w:t>Copied Readings - Read the provided copies of information on the Natives of the Northeast and the Natives of the Southeast. On lined paper, take brief notes on the activity of each group from each paragraph. Compare these with the notes of those in your group and then with the ideas shared as a class. Participate in creating a set of class notes that describes the activity of each group on the map. Then transcribe those notes into the box on the map closest to the area of that group's activity.</w:t>
      </w:r>
    </w:p>
    <w:p w:rsidR="00F35DBA" w:rsidRDefault="00574D28" w:rsidP="00F35DBA">
      <w:pPr>
        <w:pStyle w:val="ListParagraph"/>
        <w:numPr>
          <w:ilvl w:val="0"/>
          <w:numId w:val="2"/>
        </w:numPr>
        <w:rPr>
          <w:rFonts w:ascii="Cambria Math" w:hAnsi="Cambria Math"/>
        </w:rPr>
      </w:pPr>
      <w:r>
        <w:rPr>
          <w:rFonts w:ascii="Cambria Math" w:hAnsi="Cambria Math"/>
        </w:rPr>
        <w:t>Think about a logical color for each group. Discuss your ideas with at least three other students. participate in the class discussion of these colors.</w:t>
      </w:r>
    </w:p>
    <w:p w:rsidR="00574D28" w:rsidRDefault="00574D28" w:rsidP="00F35DBA">
      <w:pPr>
        <w:pStyle w:val="ListParagraph"/>
        <w:numPr>
          <w:ilvl w:val="0"/>
          <w:numId w:val="2"/>
        </w:numPr>
        <w:rPr>
          <w:rFonts w:ascii="Cambria Math" w:hAnsi="Cambria Math"/>
        </w:rPr>
      </w:pPr>
      <w:r>
        <w:rPr>
          <w:rFonts w:ascii="Cambria Math" w:hAnsi="Cambria Math"/>
        </w:rPr>
        <w:t>Having chosen a logical color for each group, color that groups are in with the chosen color and then outline that group's box with the chosen color. The color on the box will then link the group and the ideas about the group to that area on the map.</w:t>
      </w:r>
    </w:p>
    <w:p w:rsidR="00574D28" w:rsidRDefault="00574D28" w:rsidP="00F35DBA">
      <w:pPr>
        <w:pStyle w:val="ListParagraph"/>
        <w:numPr>
          <w:ilvl w:val="0"/>
          <w:numId w:val="2"/>
        </w:numPr>
        <w:rPr>
          <w:rFonts w:ascii="Cambria Math" w:hAnsi="Cambria Math"/>
        </w:rPr>
      </w:pPr>
      <w:r>
        <w:rPr>
          <w:rFonts w:ascii="Cambria Math" w:hAnsi="Cambria Math"/>
        </w:rPr>
        <w:t xml:space="preserve">Examine the work of others in the class, noting the characteristics of the most successful maps. Participate in the class discussion of the characteristics of a successful data display. Create a </w:t>
      </w:r>
      <w:r>
        <w:rPr>
          <w:rFonts w:ascii="Cambria Math" w:hAnsi="Cambria Math"/>
        </w:rPr>
        <w:lastRenderedPageBreak/>
        <w:t>copy of this list when it is finalized and later find a copy of the list on the website, as these characteristic will become the grading sheet for data displays, like this map, in class.</w:t>
      </w:r>
    </w:p>
    <w:p w:rsidR="00574D28" w:rsidRDefault="00574D28" w:rsidP="00F35DBA">
      <w:pPr>
        <w:pStyle w:val="ListParagraph"/>
        <w:numPr>
          <w:ilvl w:val="0"/>
          <w:numId w:val="2"/>
        </w:numPr>
        <w:rPr>
          <w:rFonts w:ascii="Cambria Math" w:hAnsi="Cambria Math"/>
        </w:rPr>
      </w:pPr>
      <w:r>
        <w:rPr>
          <w:rFonts w:ascii="Cambria Math" w:hAnsi="Cambria Math"/>
        </w:rPr>
        <w:t>Consider whether you would like to get a new copy of the map to do a final draft of the map to be graded.</w:t>
      </w:r>
    </w:p>
    <w:p w:rsidR="00574D28" w:rsidRDefault="00574D28" w:rsidP="00F35DBA">
      <w:pPr>
        <w:pStyle w:val="ListParagraph"/>
        <w:numPr>
          <w:ilvl w:val="0"/>
          <w:numId w:val="2"/>
        </w:numPr>
        <w:rPr>
          <w:rFonts w:ascii="Cambria Math" w:hAnsi="Cambria Math"/>
        </w:rPr>
      </w:pPr>
      <w:r>
        <w:rPr>
          <w:rFonts w:ascii="Cambria Math" w:hAnsi="Cambria Math"/>
        </w:rPr>
        <w:t>Due Date of Map __________________________________________________</w:t>
      </w:r>
    </w:p>
    <w:p w:rsidR="006E0DAD" w:rsidRDefault="006E0DAD" w:rsidP="006E0DAD">
      <w:pPr>
        <w:pStyle w:val="ListParagraph"/>
        <w:ind w:left="0"/>
        <w:rPr>
          <w:rFonts w:ascii="Cambria Math" w:hAnsi="Cambria Math"/>
        </w:rPr>
      </w:pPr>
    </w:p>
    <w:p w:rsidR="00574D28" w:rsidRPr="006E0DAD" w:rsidRDefault="00574D28" w:rsidP="006E0DAD">
      <w:pPr>
        <w:pStyle w:val="ListParagraph"/>
        <w:ind w:left="0"/>
        <w:rPr>
          <w:rFonts w:ascii="Cambria Math" w:hAnsi="Cambria Math"/>
        </w:rPr>
      </w:pPr>
      <w:r w:rsidRPr="006E0DAD">
        <w:rPr>
          <w:rFonts w:ascii="Cambria Math" w:hAnsi="Cambria Math"/>
        </w:rPr>
        <w:t xml:space="preserve">Use the map to study for the quiz on </w:t>
      </w:r>
      <w:r w:rsidR="006E0DAD">
        <w:rPr>
          <w:rFonts w:ascii="Cambria Math" w:hAnsi="Cambria Math"/>
        </w:rPr>
        <w:t>the activity in North America as the British began their colonies.</w:t>
      </w:r>
      <w:r w:rsidRPr="006E0DAD">
        <w:rPr>
          <w:rFonts w:ascii="Cambria Math" w:hAnsi="Cambria Math"/>
        </w:rPr>
        <w:t xml:space="preserve"> </w:t>
      </w:r>
    </w:p>
    <w:p w:rsidR="006E0DAD" w:rsidRDefault="006E0DAD" w:rsidP="00F35DBA">
      <w:pPr>
        <w:pStyle w:val="ListParagraph"/>
        <w:numPr>
          <w:ilvl w:val="0"/>
          <w:numId w:val="2"/>
        </w:numPr>
        <w:rPr>
          <w:rFonts w:ascii="Cambria Math" w:hAnsi="Cambria Math"/>
        </w:rPr>
      </w:pPr>
      <w:r>
        <w:rPr>
          <w:rFonts w:ascii="Cambria Math" w:hAnsi="Cambria Math"/>
        </w:rPr>
        <w:t>As you work, remember that your purpose in doing the map is to learn, through the reading, the drawing and coloring, the discussions in class, and comparing your work with other. The goal is to know the material before you even begin to study.</w:t>
      </w:r>
    </w:p>
    <w:p w:rsidR="00574D28" w:rsidRDefault="006E0DAD" w:rsidP="00F35DBA">
      <w:pPr>
        <w:pStyle w:val="ListParagraph"/>
        <w:numPr>
          <w:ilvl w:val="0"/>
          <w:numId w:val="2"/>
        </w:numPr>
        <w:rPr>
          <w:rFonts w:ascii="Cambria Math" w:hAnsi="Cambria Math"/>
        </w:rPr>
      </w:pPr>
      <w:r w:rsidRPr="006E0DAD">
        <w:rPr>
          <w:rFonts w:ascii="Cambria Math" w:hAnsi="Cambria Math"/>
        </w:rPr>
        <w:t>Cover the boxes with index cards.</w:t>
      </w:r>
      <w:r>
        <w:rPr>
          <w:rFonts w:ascii="Cambria Math" w:hAnsi="Cambria Math"/>
        </w:rPr>
        <w:t xml:space="preserve"> </w:t>
      </w:r>
      <w:r w:rsidR="00574D28">
        <w:rPr>
          <w:rFonts w:ascii="Cambria Math" w:hAnsi="Cambria Math"/>
        </w:rPr>
        <w:t>Quiz yourself on the following. Check your answer after each attempt to do the following then recover the boxes and try again until you can successfully answer the questions without looking.</w:t>
      </w:r>
    </w:p>
    <w:p w:rsidR="00574D28" w:rsidRDefault="00574D28" w:rsidP="006E0DAD">
      <w:pPr>
        <w:pStyle w:val="ListParagraph"/>
        <w:numPr>
          <w:ilvl w:val="1"/>
          <w:numId w:val="2"/>
        </w:numPr>
        <w:rPr>
          <w:rFonts w:ascii="Cambria Math" w:hAnsi="Cambria Math"/>
        </w:rPr>
      </w:pPr>
      <w:r>
        <w:rPr>
          <w:rFonts w:ascii="Cambria Math" w:hAnsi="Cambria Math"/>
        </w:rPr>
        <w:t>In what area of the North America would the _______________________ have been active?</w:t>
      </w:r>
    </w:p>
    <w:p w:rsidR="00574D28" w:rsidRDefault="006E0DAD" w:rsidP="006E0DAD">
      <w:pPr>
        <w:pStyle w:val="ListParagraph"/>
        <w:numPr>
          <w:ilvl w:val="1"/>
          <w:numId w:val="2"/>
        </w:numPr>
        <w:rPr>
          <w:rFonts w:ascii="Cambria Math" w:hAnsi="Cambria Math"/>
        </w:rPr>
      </w:pPr>
      <w:r>
        <w:rPr>
          <w:rFonts w:ascii="Cambria Math" w:hAnsi="Cambria Math"/>
        </w:rPr>
        <w:t>Describe the activity of each group.</w:t>
      </w:r>
    </w:p>
    <w:p w:rsidR="006E0DAD" w:rsidRPr="00F35DBA" w:rsidRDefault="006E0DAD" w:rsidP="006E0DAD">
      <w:pPr>
        <w:pStyle w:val="ListParagraph"/>
        <w:numPr>
          <w:ilvl w:val="0"/>
          <w:numId w:val="2"/>
        </w:numPr>
        <w:rPr>
          <w:rFonts w:ascii="Cambria Math" w:hAnsi="Cambria Math"/>
        </w:rPr>
      </w:pPr>
      <w:r>
        <w:rPr>
          <w:rFonts w:ascii="Cambria Math" w:hAnsi="Cambria Math"/>
        </w:rPr>
        <w:t xml:space="preserve">The quiz could have multiple choice, matching, or true and false (correcting the false) questions to check your basic knowledge, and will also have a short answer question or two that will ask you to apply this knowledge. </w:t>
      </w: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p w:rsidR="00C21370" w:rsidRPr="00F35DBA" w:rsidRDefault="00C21370">
      <w:pPr>
        <w:rPr>
          <w:rFonts w:ascii="Cambria Math" w:hAnsi="Cambria Math"/>
        </w:rPr>
      </w:pPr>
    </w:p>
    <w:sectPr w:rsidR="00C21370" w:rsidRPr="00F35DBA" w:rsidSect="00042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B7B0B"/>
    <w:multiLevelType w:val="hybridMultilevel"/>
    <w:tmpl w:val="3690B8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7227CA7"/>
    <w:multiLevelType w:val="hybridMultilevel"/>
    <w:tmpl w:val="B49EA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85D4308"/>
    <w:multiLevelType w:val="hybridMultilevel"/>
    <w:tmpl w:val="7674A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699383A"/>
    <w:multiLevelType w:val="hybridMultilevel"/>
    <w:tmpl w:val="907EC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CB"/>
    <w:rsid w:val="00015EFC"/>
    <w:rsid w:val="00042D1D"/>
    <w:rsid w:val="00322333"/>
    <w:rsid w:val="004F6BCB"/>
    <w:rsid w:val="00574D28"/>
    <w:rsid w:val="006E0DAD"/>
    <w:rsid w:val="007B5B16"/>
    <w:rsid w:val="007E71CB"/>
    <w:rsid w:val="008D7680"/>
    <w:rsid w:val="009B513D"/>
    <w:rsid w:val="00A35A63"/>
    <w:rsid w:val="00AA6AB7"/>
    <w:rsid w:val="00AF5A50"/>
    <w:rsid w:val="00BD5375"/>
    <w:rsid w:val="00C21370"/>
    <w:rsid w:val="00F35DBA"/>
    <w:rsid w:val="00F60D1C"/>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D7BA97E-0530-46D6-BAED-FEE24622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BCB"/>
    <w:rPr>
      <w:rFonts w:ascii="Tahoma" w:hAnsi="Tahoma" w:cs="Tahoma"/>
      <w:sz w:val="16"/>
      <w:szCs w:val="16"/>
    </w:rPr>
  </w:style>
  <w:style w:type="character" w:customStyle="1" w:styleId="BalloonTextChar">
    <w:name w:val="Balloon Text Char"/>
    <w:basedOn w:val="DefaultParagraphFont"/>
    <w:link w:val="BalloonText"/>
    <w:uiPriority w:val="99"/>
    <w:semiHidden/>
    <w:rsid w:val="004F6BCB"/>
    <w:rPr>
      <w:rFonts w:ascii="Tahoma" w:hAnsi="Tahoma" w:cs="Tahoma"/>
      <w:sz w:val="16"/>
      <w:szCs w:val="16"/>
    </w:rPr>
  </w:style>
  <w:style w:type="paragraph" w:styleId="ListParagraph">
    <w:name w:val="List Paragraph"/>
    <w:basedOn w:val="Normal"/>
    <w:uiPriority w:val="34"/>
    <w:qFormat/>
    <w:rsid w:val="00AA6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cp:lastPrinted>2017-09-11T23:44:00Z</cp:lastPrinted>
  <dcterms:created xsi:type="dcterms:W3CDTF">2017-09-12T11:38:00Z</dcterms:created>
  <dcterms:modified xsi:type="dcterms:W3CDTF">2017-09-12T11:38:00Z</dcterms:modified>
</cp:coreProperties>
</file>