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E96" w:rsidRDefault="003A3E96">
      <w:r>
        <w:t>Fitzgerald</w:t>
      </w:r>
    </w:p>
    <w:p w:rsidR="003A3E96" w:rsidRPr="003A3E96" w:rsidRDefault="003A3E96" w:rsidP="003A3E96">
      <w:pPr>
        <w:jc w:val="center"/>
        <w:rPr>
          <w:b/>
          <w:sz w:val="24"/>
          <w:szCs w:val="24"/>
        </w:rPr>
      </w:pPr>
      <w:r w:rsidRPr="003A3E96">
        <w:rPr>
          <w:b/>
          <w:sz w:val="24"/>
          <w:szCs w:val="24"/>
        </w:rPr>
        <w:t xml:space="preserve">Notes - </w:t>
      </w:r>
      <w:r w:rsidRPr="003A3E96">
        <w:rPr>
          <w:b/>
          <w:i/>
          <w:sz w:val="24"/>
          <w:szCs w:val="24"/>
        </w:rPr>
        <w:t>Future Fright: Losing the Bill of Rights</w:t>
      </w:r>
    </w:p>
    <w:p w:rsidR="003A3E96" w:rsidRDefault="003A3E96"/>
    <w:p w:rsidR="003A3E96" w:rsidRDefault="003A3E96">
      <w:r>
        <w:t xml:space="preserve">As it is Constitution Day, we are going to watch the video </w:t>
      </w:r>
      <w:r w:rsidRPr="003A3E96">
        <w:rPr>
          <w:i/>
        </w:rPr>
        <w:t>Future Fright: Losing the Bill of Rights</w:t>
      </w:r>
      <w:r>
        <w:t xml:space="preserve"> in order to see that, though the Constitution has protections like elected representatives, separation of powers, checks and balances, and a bill of rights, dictatorship is still possible. The question is how.</w:t>
      </w:r>
    </w:p>
    <w:p w:rsidR="003A3E96" w:rsidRDefault="003A3E96"/>
    <w:p w:rsidR="00A55C50" w:rsidRDefault="003A3E96">
      <w:r>
        <w:t>You have all begun the movie and we have begun to talk through the details. The movie does a great job of answering most questions; it is very detailed. But it moves fast.</w:t>
      </w:r>
    </w:p>
    <w:p w:rsidR="003A3E96" w:rsidRDefault="003A3E96"/>
    <w:p w:rsidR="003A3E96" w:rsidRDefault="003A3E96">
      <w:r>
        <w:t xml:space="preserve">We are going to back up to the beginning of the film now and note the details, so that we can talk very specifically about how the dictatorship occurred. The author used the methods common to most dictators to guide his writing of this story, and these methods are possible in he real United States, too. </w:t>
      </w:r>
    </w:p>
    <w:p w:rsidR="003A3E96" w:rsidRDefault="003A3E96"/>
    <w:p w:rsidR="003A3E96" w:rsidRDefault="003A3E96">
      <w:r>
        <w:t xml:space="preserve">Also, take note of information about the resistance. “Resistance” is the term used for the people who fight against a dictatorship. </w:t>
      </w:r>
    </w:p>
    <w:p w:rsidR="003A3E96" w:rsidRDefault="003A3E96"/>
    <w:p w:rsidR="003A3E96" w:rsidRDefault="003A3E96">
      <w:r>
        <w:t>You will use your notes for a graded activity, so work hard to gather all the details you can. I will pause the video breifly at logical points, approximately every four or five minutes for you to get the details down.</w:t>
      </w:r>
    </w:p>
    <w:p w:rsidR="003A3E96" w:rsidRDefault="003A3E96"/>
    <w:p w:rsidR="003A3E96" w:rsidRDefault="003A3E96">
      <w:r>
        <w:t>The goal is to see that we must be active, vigilant citizens who notice possible problems early and act to end them.</w:t>
      </w:r>
    </w:p>
    <w:p w:rsidR="003A3E96" w:rsidRDefault="003A3E96"/>
    <w:p w:rsidR="003A3E96" w:rsidRDefault="003A3E96">
      <w:r>
        <w:t xml:space="preserve">Whole Movie - </w:t>
      </w:r>
      <w:hyperlink r:id="rId5" w:history="1">
        <w:r w:rsidRPr="003A3E96">
          <w:rPr>
            <w:rStyle w:val="Hyperlink"/>
            <w:i/>
          </w:rPr>
          <w:t>Future</w:t>
        </w:r>
        <w:r w:rsidRPr="003A3E96">
          <w:rPr>
            <w:rStyle w:val="Hyperlink"/>
            <w:i/>
          </w:rPr>
          <w:t xml:space="preserve"> </w:t>
        </w:r>
        <w:r w:rsidRPr="003A3E96">
          <w:rPr>
            <w:rStyle w:val="Hyperlink"/>
            <w:i/>
          </w:rPr>
          <w:t>Fr</w:t>
        </w:r>
        <w:r w:rsidRPr="003A3E96">
          <w:rPr>
            <w:rStyle w:val="Hyperlink"/>
            <w:i/>
          </w:rPr>
          <w:t>i</w:t>
        </w:r>
        <w:r w:rsidRPr="003A3E96">
          <w:rPr>
            <w:rStyle w:val="Hyperlink"/>
            <w:i/>
          </w:rPr>
          <w:t>ght: Losing the Bill of Rights</w:t>
        </w:r>
      </w:hyperlink>
      <w:r>
        <w:rPr>
          <w:i/>
        </w:rPr>
        <w:t xml:space="preserve"> </w:t>
      </w:r>
      <w:r>
        <w:t xml:space="preserve">Microsoft Explorer </w:t>
      </w:r>
    </w:p>
    <w:p w:rsidR="003A3E96" w:rsidRDefault="003A3E96"/>
    <w:p w:rsidR="003A3E96" w:rsidRPr="003A3E96" w:rsidRDefault="003A3E96">
      <w:r>
        <w:t xml:space="preserve">Click on the Part # to play that scene of the film. Write your notes for that part in the box. </w:t>
      </w:r>
      <w:r w:rsidRPr="003A3E96">
        <w:rPr>
          <w:b/>
        </w:rPr>
        <w:t>I started the notes to give you a sense of what your notes should look like.</w:t>
      </w:r>
    </w:p>
    <w:p w:rsidR="003A3E96" w:rsidRPr="003A3E96" w:rsidRDefault="003A3E96">
      <w:pPr>
        <w:rPr>
          <w:b/>
        </w:rPr>
      </w:pPr>
    </w:p>
    <w:tbl>
      <w:tblPr>
        <w:tblStyle w:val="TableGrid"/>
        <w:tblW w:w="0" w:type="auto"/>
        <w:tblInd w:w="-5" w:type="dxa"/>
        <w:tblLook w:val="04A0" w:firstRow="1" w:lastRow="0" w:firstColumn="1" w:lastColumn="0" w:noHBand="0" w:noVBand="1"/>
      </w:tblPr>
      <w:tblGrid>
        <w:gridCol w:w="9355"/>
      </w:tblGrid>
      <w:tr w:rsidR="003A3E96" w:rsidTr="003A3E96">
        <w:tc>
          <w:tcPr>
            <w:tcW w:w="9355" w:type="dxa"/>
          </w:tcPr>
          <w:p w:rsidR="003A3E96" w:rsidRDefault="003A3E96" w:rsidP="003A3E96">
            <w:hyperlink r:id="rId6" w:history="1">
              <w:r w:rsidRPr="003A3E96">
                <w:rPr>
                  <w:rStyle w:val="Hyperlink"/>
                  <w:b/>
                </w:rPr>
                <w:t>Pa</w:t>
              </w:r>
              <w:r w:rsidRPr="003A3E96">
                <w:rPr>
                  <w:rStyle w:val="Hyperlink"/>
                  <w:b/>
                </w:rPr>
                <w:t>r</w:t>
              </w:r>
              <w:r w:rsidRPr="003A3E96">
                <w:rPr>
                  <w:rStyle w:val="Hyperlink"/>
                  <w:b/>
                </w:rPr>
                <w:t>t</w:t>
              </w:r>
              <w:r w:rsidRPr="003A3E96">
                <w:rPr>
                  <w:rStyle w:val="Hyperlink"/>
                  <w:b/>
                </w:rPr>
                <w:t xml:space="preserve"> 1</w:t>
              </w:r>
            </w:hyperlink>
          </w:p>
        </w:tc>
      </w:tr>
      <w:tr w:rsidR="003A3E96" w:rsidTr="003A3E96">
        <w:tc>
          <w:tcPr>
            <w:tcW w:w="9355" w:type="dxa"/>
          </w:tcPr>
          <w:p w:rsidR="003A3E96" w:rsidRDefault="003A3E96" w:rsidP="003A3E96">
            <w:pPr>
              <w:pStyle w:val="ListParagraph"/>
              <w:numPr>
                <w:ilvl w:val="0"/>
                <w:numId w:val="1"/>
              </w:numPr>
            </w:pPr>
            <w:r>
              <w:t>Campaign message on t.v. – new day, put things right,women stand down, keep it all for the men who earned it</w:t>
            </w:r>
          </w:p>
          <w:p w:rsidR="003A3E96" w:rsidRDefault="003A3E96" w:rsidP="003A3E96">
            <w:pPr>
              <w:pStyle w:val="ListParagraph"/>
              <w:numPr>
                <w:ilvl w:val="0"/>
                <w:numId w:val="1"/>
              </w:numPr>
            </w:pPr>
            <w:r>
              <w:t>Family was out of the country for “several years”</w:t>
            </w:r>
          </w:p>
          <w:p w:rsidR="003A3E96" w:rsidRDefault="003A3E96" w:rsidP="003A3E96">
            <w:pPr>
              <w:pStyle w:val="ListParagraph"/>
              <w:numPr>
                <w:ilvl w:val="0"/>
                <w:numId w:val="1"/>
              </w:numPr>
            </w:pPr>
            <w:r>
              <w:t>Airport is as empty as the plane</w:t>
            </w:r>
          </w:p>
          <w:p w:rsidR="003A3E96" w:rsidRDefault="003A3E96" w:rsidP="003A3E96">
            <w:pPr>
              <w:pStyle w:val="ListParagraph"/>
              <w:numPr>
                <w:ilvl w:val="0"/>
                <w:numId w:val="1"/>
              </w:numPr>
            </w:pPr>
            <w:r>
              <w:t>People packed into room labeled “Deportation Lounge” – to deport – to force a person to leave a country</w:t>
            </w:r>
          </w:p>
          <w:p w:rsidR="003A3E96" w:rsidRDefault="003A3E96" w:rsidP="003A3E96">
            <w:pPr>
              <w:pStyle w:val="ListParagraph"/>
              <w:numPr>
                <w:ilvl w:val="0"/>
                <w:numId w:val="1"/>
              </w:numPr>
            </w:pPr>
            <w:r>
              <w:t xml:space="preserve">Campaign message on t.v. – the FOUNDING </w:t>
            </w:r>
            <w:r w:rsidRPr="003A3E96">
              <w:rPr>
                <w:i/>
              </w:rPr>
              <w:t>FATHERS</w:t>
            </w:r>
            <w:r>
              <w:t xml:space="preserve"> – (a better past, men v. women), President Collins has served his first term (4 years) and is up for reelection</w:t>
            </w:r>
          </w:p>
          <w:p w:rsidR="003A3E96" w:rsidRPr="003A3E96" w:rsidRDefault="003A3E96" w:rsidP="003A3E96">
            <w:pPr>
              <w:pStyle w:val="ListParagraph"/>
              <w:numPr>
                <w:ilvl w:val="0"/>
                <w:numId w:val="1"/>
              </w:numPr>
            </w:pPr>
            <w:r>
              <w:rPr>
                <w:strike/>
                <w:noProof/>
              </w:rPr>
              <mc:AlternateContent>
                <mc:Choice Requires="wps">
                  <w:drawing>
                    <wp:anchor distT="0" distB="0" distL="114300" distR="114300" simplePos="0" relativeHeight="251659264" behindDoc="0" locked="0" layoutInCell="1" allowOverlap="1" wp14:anchorId="1ED190B2" wp14:editId="68A8B635">
                      <wp:simplePos x="0" y="0"/>
                      <wp:positionH relativeFrom="column">
                        <wp:posOffset>946113</wp:posOffset>
                      </wp:positionH>
                      <wp:positionV relativeFrom="paragraph">
                        <wp:posOffset>77488</wp:posOffset>
                      </wp:positionV>
                      <wp:extent cx="364703" cy="5286"/>
                      <wp:effectExtent l="0" t="76200" r="16510" b="90170"/>
                      <wp:wrapNone/>
                      <wp:docPr id="1" name="Straight Arrow Connector 1"/>
                      <wp:cNvGraphicFramePr/>
                      <a:graphic xmlns:a="http://schemas.openxmlformats.org/drawingml/2006/main">
                        <a:graphicData uri="http://schemas.microsoft.com/office/word/2010/wordprocessingShape">
                          <wps:wsp>
                            <wps:cNvCnPr/>
                            <wps:spPr>
                              <a:xfrm flipV="1">
                                <a:off x="0" y="0"/>
                                <a:ext cx="364703" cy="52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963EB60" id="_x0000_t32" coordsize="21600,21600" o:spt="32" o:oned="t" path="m,l21600,21600e" filled="f">
                      <v:path arrowok="t" fillok="f" o:connecttype="none"/>
                      <o:lock v:ext="edit" shapetype="t"/>
                    </v:shapetype>
                    <v:shape id="Straight Arrow Connector 1" o:spid="_x0000_s1026" type="#_x0000_t32" style="position:absolute;margin-left:74.5pt;margin-top:6.1pt;width:28.7pt;height:.4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" strokecolor="black [3200]" strokeweight=".5pt">
                      <v:stroke endarrow="block" joinstyle="miter"/>
                    </v:shape>
                  </w:pict>
                </mc:Fallback>
              </mc:AlternateContent>
            </w:r>
            <w:r w:rsidRPr="003A3E96">
              <w:rPr>
                <w:strike/>
              </w:rPr>
              <w:t>Collins</w:t>
            </w:r>
            <w:r>
              <w:t xml:space="preserve">                 </w:t>
            </w:r>
            <w:r>
              <w:t xml:space="preserve">“ that’s </w:t>
            </w:r>
            <w:r w:rsidRPr="003A3E96">
              <w:rPr>
                <w:i/>
              </w:rPr>
              <w:t xml:space="preserve">President </w:t>
            </w:r>
            <w:r w:rsidRPr="003A3E96">
              <w:t>Collins</w:t>
            </w:r>
            <w:r>
              <w:t xml:space="preserve">”   </w:t>
            </w:r>
          </w:p>
          <w:p w:rsidR="003A3E96" w:rsidRDefault="003A3E96" w:rsidP="003A3E96">
            <w:pPr>
              <w:rPr>
                <w:b/>
              </w:rPr>
            </w:pPr>
          </w:p>
          <w:p w:rsidR="003A3E96" w:rsidRDefault="003A3E96" w:rsidP="003A3E96">
            <w:pPr>
              <w:rPr>
                <w:b/>
              </w:rPr>
            </w:pPr>
          </w:p>
          <w:p w:rsidR="003A3E96" w:rsidRDefault="003A3E96" w:rsidP="003A3E96">
            <w:pPr>
              <w:rPr>
                <w:b/>
              </w:rPr>
            </w:pPr>
          </w:p>
          <w:p w:rsidR="003A3E96" w:rsidRDefault="003A3E96" w:rsidP="003A3E96">
            <w:pPr>
              <w:rPr>
                <w:b/>
              </w:rPr>
            </w:pPr>
          </w:p>
          <w:p w:rsidR="003A3E96" w:rsidRDefault="003A3E96" w:rsidP="003A3E96">
            <w:pPr>
              <w:rPr>
                <w:b/>
              </w:rPr>
            </w:pPr>
          </w:p>
          <w:p w:rsidR="003A3E96" w:rsidRDefault="003A3E96" w:rsidP="003A3E96">
            <w:pPr>
              <w:rPr>
                <w:b/>
              </w:rPr>
            </w:pPr>
          </w:p>
          <w:p w:rsidR="003A3E96" w:rsidRDefault="003A3E96" w:rsidP="003A3E96">
            <w:pPr>
              <w:rPr>
                <w:b/>
              </w:rPr>
            </w:pPr>
          </w:p>
          <w:p w:rsidR="003A3E96" w:rsidRDefault="003A3E96" w:rsidP="003A3E96">
            <w:pPr>
              <w:rPr>
                <w:b/>
              </w:rPr>
            </w:pPr>
          </w:p>
          <w:p w:rsidR="003A3E96" w:rsidRDefault="003A3E96" w:rsidP="003A3E96">
            <w:pPr>
              <w:rPr>
                <w:b/>
              </w:rPr>
            </w:pPr>
          </w:p>
          <w:p w:rsidR="003A3E96" w:rsidRDefault="003A3E96" w:rsidP="003A3E96">
            <w:pPr>
              <w:rPr>
                <w:b/>
              </w:rPr>
            </w:pPr>
          </w:p>
          <w:p w:rsidR="003A3E96" w:rsidRDefault="003A3E96" w:rsidP="003A3E96">
            <w:pPr>
              <w:rPr>
                <w:b/>
              </w:rPr>
            </w:pPr>
          </w:p>
          <w:p w:rsidR="003A3E96" w:rsidRDefault="003A3E96" w:rsidP="003A3E96">
            <w:pPr>
              <w:rPr>
                <w:b/>
              </w:rPr>
            </w:pPr>
          </w:p>
          <w:p w:rsidR="003A3E96" w:rsidRDefault="003A3E96" w:rsidP="003A3E96">
            <w:pPr>
              <w:rPr>
                <w:b/>
              </w:rPr>
            </w:pPr>
          </w:p>
          <w:p w:rsidR="003A3E96" w:rsidRDefault="003A3E96" w:rsidP="003A3E96">
            <w:pPr>
              <w:rPr>
                <w:b/>
              </w:rPr>
            </w:pPr>
          </w:p>
          <w:p w:rsidR="003A3E96" w:rsidRDefault="003A3E96" w:rsidP="003A3E96">
            <w:pPr>
              <w:rPr>
                <w:b/>
              </w:rPr>
            </w:pPr>
          </w:p>
          <w:p w:rsidR="003A3E96" w:rsidRDefault="003A3E96" w:rsidP="003A3E96">
            <w:pPr>
              <w:rPr>
                <w:b/>
              </w:rPr>
            </w:pPr>
          </w:p>
          <w:p w:rsidR="003A3E96" w:rsidRDefault="003A3E96" w:rsidP="003A3E96">
            <w:pPr>
              <w:rPr>
                <w:b/>
              </w:rPr>
            </w:pPr>
          </w:p>
          <w:p w:rsidR="003A3E96" w:rsidRDefault="003A3E96" w:rsidP="003A3E96">
            <w:pPr>
              <w:rPr>
                <w:b/>
              </w:rPr>
            </w:pPr>
          </w:p>
          <w:p w:rsidR="003A3E96" w:rsidRDefault="003A3E96" w:rsidP="003A3E96">
            <w:pPr>
              <w:rPr>
                <w:b/>
              </w:rPr>
            </w:pPr>
          </w:p>
          <w:p w:rsidR="003A3E96" w:rsidRDefault="003A3E96" w:rsidP="003A3E96">
            <w:pPr>
              <w:rPr>
                <w:b/>
              </w:rPr>
            </w:pPr>
          </w:p>
          <w:p w:rsidR="003A3E96" w:rsidRDefault="003A3E96" w:rsidP="003A3E96">
            <w:pPr>
              <w:rPr>
                <w:b/>
              </w:rPr>
            </w:pPr>
          </w:p>
        </w:tc>
      </w:tr>
    </w:tbl>
    <w:p w:rsidR="003A3E96" w:rsidRDefault="003A3E96">
      <w:r>
        <w:t xml:space="preserve">  </w:t>
      </w:r>
    </w:p>
    <w:tbl>
      <w:tblPr>
        <w:tblStyle w:val="TableGrid"/>
        <w:tblW w:w="0" w:type="auto"/>
        <w:tblInd w:w="-5" w:type="dxa"/>
        <w:tblLook w:val="04A0" w:firstRow="1" w:lastRow="0" w:firstColumn="1" w:lastColumn="0" w:noHBand="0" w:noVBand="1"/>
      </w:tblPr>
      <w:tblGrid>
        <w:gridCol w:w="9355"/>
      </w:tblGrid>
      <w:tr w:rsidR="003A3E96" w:rsidTr="00D21AAB">
        <w:tc>
          <w:tcPr>
            <w:tcW w:w="9355" w:type="dxa"/>
          </w:tcPr>
          <w:p w:rsidR="003A3E96" w:rsidRDefault="003A3E96" w:rsidP="003A3E96">
            <w:hyperlink r:id="rId7" w:history="1">
              <w:r w:rsidRPr="003A3E96">
                <w:rPr>
                  <w:rStyle w:val="Hyperlink"/>
                  <w:b/>
                </w:rPr>
                <w:t>Par</w:t>
              </w:r>
              <w:r w:rsidRPr="003A3E96">
                <w:rPr>
                  <w:rStyle w:val="Hyperlink"/>
                  <w:b/>
                </w:rPr>
                <w:t>t</w:t>
              </w:r>
              <w:r w:rsidRPr="003A3E96">
                <w:rPr>
                  <w:rStyle w:val="Hyperlink"/>
                  <w:b/>
                </w:rPr>
                <w:t xml:space="preserve"> 2</w:t>
              </w:r>
            </w:hyperlink>
          </w:p>
        </w:tc>
      </w:tr>
      <w:tr w:rsidR="003A3E96" w:rsidTr="00D21AAB">
        <w:tc>
          <w:tcPr>
            <w:tcW w:w="9355" w:type="dxa"/>
          </w:tcPr>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tc>
      </w:tr>
    </w:tbl>
    <w:p w:rsidR="003A3E96" w:rsidRDefault="003A3E96"/>
    <w:tbl>
      <w:tblPr>
        <w:tblStyle w:val="TableGrid"/>
        <w:tblW w:w="0" w:type="auto"/>
        <w:tblInd w:w="-5" w:type="dxa"/>
        <w:tblLook w:val="04A0" w:firstRow="1" w:lastRow="0" w:firstColumn="1" w:lastColumn="0" w:noHBand="0" w:noVBand="1"/>
      </w:tblPr>
      <w:tblGrid>
        <w:gridCol w:w="9355"/>
      </w:tblGrid>
      <w:tr w:rsidR="003A3E96" w:rsidTr="00D21AAB">
        <w:tc>
          <w:tcPr>
            <w:tcW w:w="9355" w:type="dxa"/>
          </w:tcPr>
          <w:p w:rsidR="003A3E96" w:rsidRDefault="003A3E96" w:rsidP="003A3E96">
            <w:hyperlink r:id="rId8" w:history="1">
              <w:r w:rsidRPr="003A3E96">
                <w:rPr>
                  <w:rStyle w:val="Hyperlink"/>
                  <w:b/>
                </w:rPr>
                <w:t xml:space="preserve">Part </w:t>
              </w:r>
              <w:r w:rsidRPr="003A3E96">
                <w:rPr>
                  <w:rStyle w:val="Hyperlink"/>
                  <w:b/>
                </w:rPr>
                <w:t>3</w:t>
              </w:r>
            </w:hyperlink>
          </w:p>
        </w:tc>
      </w:tr>
      <w:tr w:rsidR="003A3E96" w:rsidTr="00D21AAB">
        <w:tc>
          <w:tcPr>
            <w:tcW w:w="9355" w:type="dxa"/>
          </w:tcPr>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tc>
      </w:tr>
    </w:tbl>
    <w:p w:rsidR="003A3E96" w:rsidRDefault="003A3E96"/>
    <w:tbl>
      <w:tblPr>
        <w:tblStyle w:val="TableGrid"/>
        <w:tblW w:w="0" w:type="auto"/>
        <w:tblInd w:w="-5" w:type="dxa"/>
        <w:tblLook w:val="04A0" w:firstRow="1" w:lastRow="0" w:firstColumn="1" w:lastColumn="0" w:noHBand="0" w:noVBand="1"/>
      </w:tblPr>
      <w:tblGrid>
        <w:gridCol w:w="9355"/>
      </w:tblGrid>
      <w:tr w:rsidR="003A3E96" w:rsidTr="003A3E96">
        <w:tc>
          <w:tcPr>
            <w:tcW w:w="9355" w:type="dxa"/>
          </w:tcPr>
          <w:p w:rsidR="003A3E96" w:rsidRDefault="003A3E96" w:rsidP="003A3E96">
            <w:hyperlink r:id="rId9" w:history="1">
              <w:r w:rsidRPr="003A3E96">
                <w:rPr>
                  <w:rStyle w:val="Hyperlink"/>
                  <w:b/>
                </w:rPr>
                <w:t xml:space="preserve">Part </w:t>
              </w:r>
              <w:r>
                <w:rPr>
                  <w:rStyle w:val="Hyperlink"/>
                  <w:b/>
                </w:rPr>
                <w:t>4</w:t>
              </w:r>
            </w:hyperlink>
          </w:p>
        </w:tc>
      </w:tr>
      <w:tr w:rsidR="003A3E96" w:rsidTr="003A3E96">
        <w:tc>
          <w:tcPr>
            <w:tcW w:w="9355" w:type="dxa"/>
          </w:tcPr>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tc>
      </w:tr>
      <w:tr w:rsidR="003A3E96" w:rsidTr="003A3E96">
        <w:tc>
          <w:tcPr>
            <w:tcW w:w="9355" w:type="dxa"/>
          </w:tcPr>
          <w:p w:rsidR="003A3E96" w:rsidRDefault="003A3E96" w:rsidP="003A3E96">
            <w:hyperlink r:id="rId10" w:history="1">
              <w:r w:rsidRPr="003A3E96">
                <w:rPr>
                  <w:rStyle w:val="Hyperlink"/>
                  <w:b/>
                </w:rPr>
                <w:t>Part</w:t>
              </w:r>
              <w:r>
                <w:rPr>
                  <w:rStyle w:val="Hyperlink"/>
                  <w:b/>
                </w:rPr>
                <w:t xml:space="preserve"> 5</w:t>
              </w:r>
            </w:hyperlink>
          </w:p>
        </w:tc>
      </w:tr>
      <w:tr w:rsidR="003A3E96" w:rsidTr="003A3E96">
        <w:tc>
          <w:tcPr>
            <w:tcW w:w="9355" w:type="dxa"/>
          </w:tcPr>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tc>
      </w:tr>
    </w:tbl>
    <w:p w:rsidR="003A3E96" w:rsidRDefault="003A3E96"/>
    <w:tbl>
      <w:tblPr>
        <w:tblStyle w:val="TableGrid"/>
        <w:tblW w:w="0" w:type="auto"/>
        <w:tblInd w:w="-5" w:type="dxa"/>
        <w:tblLook w:val="04A0" w:firstRow="1" w:lastRow="0" w:firstColumn="1" w:lastColumn="0" w:noHBand="0" w:noVBand="1"/>
      </w:tblPr>
      <w:tblGrid>
        <w:gridCol w:w="9355"/>
      </w:tblGrid>
      <w:tr w:rsidR="003A3E96" w:rsidTr="00D21AAB">
        <w:tc>
          <w:tcPr>
            <w:tcW w:w="9355" w:type="dxa"/>
          </w:tcPr>
          <w:p w:rsidR="003A3E96" w:rsidRDefault="003A3E96" w:rsidP="003A3E96">
            <w:hyperlink r:id="rId11" w:history="1">
              <w:r w:rsidRPr="003A3E96">
                <w:rPr>
                  <w:rStyle w:val="Hyperlink"/>
                  <w:b/>
                </w:rPr>
                <w:t xml:space="preserve">Part </w:t>
              </w:r>
              <w:r>
                <w:rPr>
                  <w:rStyle w:val="Hyperlink"/>
                  <w:b/>
                </w:rPr>
                <w:t>6</w:t>
              </w:r>
            </w:hyperlink>
          </w:p>
        </w:tc>
      </w:tr>
      <w:tr w:rsidR="003A3E96" w:rsidTr="00D21AAB">
        <w:tc>
          <w:tcPr>
            <w:tcW w:w="9355" w:type="dxa"/>
          </w:tcPr>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tc>
      </w:tr>
    </w:tbl>
    <w:p w:rsidR="003A3E96" w:rsidRDefault="003A3E96"/>
    <w:tbl>
      <w:tblPr>
        <w:tblStyle w:val="TableGrid"/>
        <w:tblW w:w="0" w:type="auto"/>
        <w:tblInd w:w="-5" w:type="dxa"/>
        <w:tblLook w:val="04A0" w:firstRow="1" w:lastRow="0" w:firstColumn="1" w:lastColumn="0" w:noHBand="0" w:noVBand="1"/>
      </w:tblPr>
      <w:tblGrid>
        <w:gridCol w:w="9355"/>
      </w:tblGrid>
      <w:tr w:rsidR="003A3E96" w:rsidTr="00D21AAB">
        <w:tc>
          <w:tcPr>
            <w:tcW w:w="9355" w:type="dxa"/>
          </w:tcPr>
          <w:p w:rsidR="003A3E96" w:rsidRDefault="003A3E96" w:rsidP="003A3E96">
            <w:hyperlink r:id="rId12" w:history="1">
              <w:r w:rsidRPr="003A3E96">
                <w:rPr>
                  <w:rStyle w:val="Hyperlink"/>
                  <w:b/>
                </w:rPr>
                <w:t xml:space="preserve">Part </w:t>
              </w:r>
              <w:r>
                <w:rPr>
                  <w:rStyle w:val="Hyperlink"/>
                  <w:b/>
                </w:rPr>
                <w:t>7</w:t>
              </w:r>
            </w:hyperlink>
          </w:p>
        </w:tc>
      </w:tr>
      <w:tr w:rsidR="003A3E96" w:rsidTr="00D21AAB">
        <w:tc>
          <w:tcPr>
            <w:tcW w:w="9355" w:type="dxa"/>
          </w:tcPr>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p w:rsidR="003A3E96" w:rsidRDefault="003A3E96" w:rsidP="00D21AAB">
            <w:pPr>
              <w:rPr>
                <w:b/>
              </w:rPr>
            </w:pPr>
          </w:p>
        </w:tc>
      </w:tr>
    </w:tbl>
    <w:p w:rsidR="003A3E96" w:rsidRPr="003A3E96" w:rsidRDefault="003A3E96" w:rsidP="003A3E96">
      <w:bookmarkStart w:id="0" w:name="_GoBack"/>
      <w:bookmarkEnd w:id="0"/>
    </w:p>
    <w:sectPr w:rsidR="003A3E96" w:rsidRPr="003A3E96" w:rsidSect="003A3E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Medium">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3391D"/>
    <w:multiLevelType w:val="hybridMultilevel"/>
    <w:tmpl w:val="B31C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96"/>
    <w:rsid w:val="003A3E96"/>
    <w:rsid w:val="00A5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CDAFC-FFE0-44F2-866E-094821BC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cher Medium" w:eastAsiaTheme="minorHAnsi" w:hAnsi="Archer Medium"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E96"/>
    <w:pPr>
      <w:ind w:left="720"/>
      <w:contextualSpacing/>
    </w:pPr>
  </w:style>
  <w:style w:type="character" w:styleId="Hyperlink">
    <w:name w:val="Hyperlink"/>
    <w:basedOn w:val="DefaultParagraphFont"/>
    <w:uiPriority w:val="99"/>
    <w:unhideWhenUsed/>
    <w:rsid w:val="003A3E96"/>
    <w:rPr>
      <w:color w:val="0563C1" w:themeColor="hyperlink"/>
      <w:u w:val="single"/>
    </w:rPr>
  </w:style>
  <w:style w:type="table" w:styleId="TableGrid">
    <w:name w:val="Table Grid"/>
    <w:basedOn w:val="TableNormal"/>
    <w:uiPriority w:val="39"/>
    <w:rsid w:val="003A3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3E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Future+Fright+Part+3&amp;&amp;view=detail&amp;mid=17FBB17B0AAD91DDB86917FBB17B0AAD91DDB869&amp;&amp;FORM=VRDG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videos/search?q=Future+Fright+Part+2&amp;&amp;view=detail&amp;mid=5AB8BB4F9FBA77A9BA405AB8BB4F9FBA77A9BA40&amp;&amp;FORM=VRDGAR" TargetMode="External"/><Relationship Id="rId12" Type="http://schemas.openxmlformats.org/officeDocument/2006/relationships/hyperlink" Target="https://www.bing.com/videos/search?q=Future+Fright+Part+7&amp;&amp;view=detail&amp;mid=0B4AF454A67202EF492C0B4AF454A67202EF492C&amp;&amp;FORM=VRD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videos/search?q=Future+Fright+Video+Questions&amp;&amp;view=detail&amp;mid=F676A1476AD594A418E5F676A1476AD594A418E5&amp;&amp;FORM=VRDGAR" TargetMode="External"/><Relationship Id="rId11" Type="http://schemas.openxmlformats.org/officeDocument/2006/relationships/hyperlink" Target="https://www.bing.com/videos/search?q=Future+Fright+Part+6&amp;&amp;view=detail&amp;mid=241785A839220D6AE52B241785A839220D6AE52B&amp;&amp;FORM=VRDGAR" TargetMode="External"/><Relationship Id="rId5" Type="http://schemas.openxmlformats.org/officeDocument/2006/relationships/hyperlink" Target="https://www.bing.com/videos/search?q=Future+Fright+Losing+the+Bill+of+Rights&amp;&amp;view=detail&amp;mid=D77126192B19D7DA6CE8D77126192B19D7DA6CE8&amp;&amp;FORM=VRDGAR" TargetMode="External"/><Relationship Id="rId10" Type="http://schemas.openxmlformats.org/officeDocument/2006/relationships/hyperlink" Target="https://www.bing.com/videos/search?q=Future+Fright+Part+5&amp;&amp;view=detail&amp;mid=A4B174867D649489881DA4B174867D649489881D&amp;&amp;FORM=VRDGAR" TargetMode="External"/><Relationship Id="rId4" Type="http://schemas.openxmlformats.org/officeDocument/2006/relationships/webSettings" Target="webSettings.xml"/><Relationship Id="rId9" Type="http://schemas.openxmlformats.org/officeDocument/2006/relationships/hyperlink" Target="https://www.bing.com/videos/search?q=Future+Fright+Part+4&amp;&amp;view=detail&amp;mid=06C1BBACE3CDA370D4F906C1BBACE3CDA370D4F9&amp;&amp;FORM=VRDG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1</cp:revision>
  <dcterms:created xsi:type="dcterms:W3CDTF">2019-09-19T18:24:00Z</dcterms:created>
  <dcterms:modified xsi:type="dcterms:W3CDTF">2019-09-19T19:18:00Z</dcterms:modified>
</cp:coreProperties>
</file>