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BC" w:rsidRPr="00762D4E" w:rsidRDefault="00E210BE" w:rsidP="00A832E0">
      <w:pPr>
        <w:spacing w:after="0" w:line="240" w:lineRule="auto"/>
        <w:contextualSpacing/>
        <w:rPr>
          <w:sz w:val="18"/>
          <w:szCs w:val="18"/>
        </w:rPr>
      </w:pPr>
      <w:r w:rsidRPr="00762D4E">
        <w:rPr>
          <w:sz w:val="18"/>
          <w:szCs w:val="18"/>
        </w:rPr>
        <w:t>Fitzgerald</w:t>
      </w:r>
      <w:r w:rsidR="00762D4E" w:rsidRPr="00762D4E">
        <w:rPr>
          <w:sz w:val="18"/>
          <w:szCs w:val="18"/>
        </w:rPr>
        <w:tab/>
      </w:r>
      <w:r w:rsidR="00762D4E" w:rsidRPr="00762D4E">
        <w:rPr>
          <w:sz w:val="18"/>
          <w:szCs w:val="18"/>
        </w:rPr>
        <w:tab/>
      </w:r>
      <w:r w:rsidR="00762D4E" w:rsidRPr="00762D4E">
        <w:rPr>
          <w:sz w:val="18"/>
          <w:szCs w:val="18"/>
        </w:rPr>
        <w:tab/>
        <w:t>/10</w:t>
      </w:r>
      <w:r w:rsidR="00762D4E" w:rsidRPr="00762D4E">
        <w:rPr>
          <w:sz w:val="18"/>
          <w:szCs w:val="18"/>
        </w:rPr>
        <w:tab/>
      </w:r>
      <w:r w:rsidR="00762D4E" w:rsidRPr="00762D4E">
        <w:rPr>
          <w:sz w:val="18"/>
          <w:szCs w:val="18"/>
        </w:rPr>
        <w:tab/>
      </w:r>
      <w:r w:rsidR="00A832E0">
        <w:rPr>
          <w:sz w:val="18"/>
          <w:szCs w:val="18"/>
        </w:rPr>
        <w:tab/>
      </w:r>
      <w:r w:rsidR="00A832E0">
        <w:rPr>
          <w:sz w:val="18"/>
          <w:szCs w:val="18"/>
        </w:rPr>
        <w:tab/>
      </w:r>
      <w:r w:rsidR="00762D4E" w:rsidRPr="00762D4E">
        <w:rPr>
          <w:sz w:val="18"/>
          <w:szCs w:val="18"/>
        </w:rPr>
        <w:tab/>
        <w:t>Name ___________________________</w:t>
      </w:r>
    </w:p>
    <w:p w:rsidR="00E210BE" w:rsidRPr="00E74A75" w:rsidRDefault="00E210BE" w:rsidP="00762D4E">
      <w:pPr>
        <w:spacing w:after="0" w:line="240" w:lineRule="auto"/>
        <w:ind w:left="360"/>
        <w:contextualSpacing/>
        <w:jc w:val="center"/>
        <w:rPr>
          <w:b/>
          <w:sz w:val="18"/>
          <w:szCs w:val="18"/>
        </w:rPr>
      </w:pPr>
      <w:r w:rsidRPr="00E74A75">
        <w:rPr>
          <w:b/>
          <w:sz w:val="18"/>
          <w:szCs w:val="18"/>
        </w:rPr>
        <w:t>Data Displays</w:t>
      </w:r>
    </w:p>
    <w:p w:rsidR="00E210BE" w:rsidRPr="00762D4E" w:rsidRDefault="00E210BE" w:rsidP="00A832E0">
      <w:pPr>
        <w:spacing w:after="0" w:line="240" w:lineRule="auto"/>
        <w:contextualSpacing/>
        <w:rPr>
          <w:sz w:val="18"/>
          <w:szCs w:val="18"/>
        </w:rPr>
      </w:pPr>
      <w:r w:rsidRPr="00762D4E">
        <w:rPr>
          <w:sz w:val="18"/>
          <w:szCs w:val="18"/>
        </w:rPr>
        <w:t>As students brainstormed in class there are many types of data displays commonly used by historians.</w:t>
      </w:r>
    </w:p>
    <w:p w:rsidR="00E210BE" w:rsidRPr="00762D4E" w:rsidRDefault="00E210BE" w:rsidP="00A832E0">
      <w:pPr>
        <w:pStyle w:val="ListParagraph"/>
        <w:numPr>
          <w:ilvl w:val="0"/>
          <w:numId w:val="1"/>
        </w:numPr>
        <w:spacing w:after="0" w:line="240" w:lineRule="auto"/>
        <w:ind w:left="360"/>
        <w:rPr>
          <w:sz w:val="18"/>
          <w:szCs w:val="18"/>
        </w:rPr>
      </w:pPr>
      <w:r w:rsidRPr="00762D4E">
        <w:rPr>
          <w:sz w:val="18"/>
          <w:szCs w:val="18"/>
        </w:rPr>
        <w:t>Maps –  examples - physical, political, population density, elevation, plate boundaries, electoral college</w:t>
      </w:r>
    </w:p>
    <w:p w:rsidR="00E210BE" w:rsidRPr="00762D4E" w:rsidRDefault="00E210BE" w:rsidP="00A832E0">
      <w:pPr>
        <w:pStyle w:val="ListParagraph"/>
        <w:numPr>
          <w:ilvl w:val="0"/>
          <w:numId w:val="1"/>
        </w:numPr>
        <w:spacing w:after="0" w:line="240" w:lineRule="auto"/>
        <w:ind w:left="360"/>
        <w:rPr>
          <w:sz w:val="18"/>
          <w:szCs w:val="18"/>
        </w:rPr>
      </w:pPr>
      <w:r w:rsidRPr="00762D4E">
        <w:rPr>
          <w:sz w:val="18"/>
          <w:szCs w:val="18"/>
        </w:rPr>
        <w:t>Pie Charts – examples ages of voters for a candidate, nationalities in overall population</w:t>
      </w:r>
    </w:p>
    <w:p w:rsidR="00E210BE" w:rsidRPr="00762D4E" w:rsidRDefault="00E210BE" w:rsidP="00A832E0">
      <w:pPr>
        <w:pStyle w:val="ListParagraph"/>
        <w:numPr>
          <w:ilvl w:val="0"/>
          <w:numId w:val="1"/>
        </w:numPr>
        <w:spacing w:after="0" w:line="240" w:lineRule="auto"/>
        <w:ind w:left="360"/>
        <w:rPr>
          <w:sz w:val="18"/>
          <w:szCs w:val="18"/>
        </w:rPr>
      </w:pPr>
      <w:r w:rsidRPr="00762D4E">
        <w:rPr>
          <w:sz w:val="18"/>
          <w:szCs w:val="18"/>
        </w:rPr>
        <w:t>Bar graphs – example - value of GDP of different countries</w:t>
      </w:r>
    </w:p>
    <w:p w:rsidR="00E210BE" w:rsidRPr="00762D4E" w:rsidRDefault="00E210BE" w:rsidP="00A832E0">
      <w:pPr>
        <w:pStyle w:val="ListParagraph"/>
        <w:numPr>
          <w:ilvl w:val="0"/>
          <w:numId w:val="1"/>
        </w:numPr>
        <w:spacing w:after="0" w:line="240" w:lineRule="auto"/>
        <w:ind w:left="360"/>
        <w:rPr>
          <w:sz w:val="18"/>
          <w:szCs w:val="18"/>
        </w:rPr>
      </w:pPr>
      <w:r w:rsidRPr="00762D4E">
        <w:rPr>
          <w:sz w:val="18"/>
          <w:szCs w:val="18"/>
        </w:rPr>
        <w:t xml:space="preserve">Line graphs </w:t>
      </w:r>
      <w:r w:rsidR="00762D4E" w:rsidRPr="00762D4E">
        <w:rPr>
          <w:sz w:val="18"/>
          <w:szCs w:val="18"/>
        </w:rPr>
        <w:t>–</w:t>
      </w:r>
      <w:r w:rsidRPr="00762D4E">
        <w:rPr>
          <w:sz w:val="18"/>
          <w:szCs w:val="18"/>
        </w:rPr>
        <w:t xml:space="preserve"> </w:t>
      </w:r>
      <w:r w:rsidR="00762D4E" w:rsidRPr="00762D4E">
        <w:rPr>
          <w:sz w:val="18"/>
          <w:szCs w:val="18"/>
        </w:rPr>
        <w:t>example – growth in population over time, rise in number of people with a college education</w:t>
      </w:r>
    </w:p>
    <w:p w:rsidR="00762D4E" w:rsidRPr="00762D4E" w:rsidRDefault="00762D4E" w:rsidP="00A832E0">
      <w:pPr>
        <w:pStyle w:val="ListParagraph"/>
        <w:numPr>
          <w:ilvl w:val="0"/>
          <w:numId w:val="1"/>
        </w:numPr>
        <w:spacing w:after="0" w:line="240" w:lineRule="auto"/>
        <w:ind w:left="360"/>
        <w:rPr>
          <w:sz w:val="18"/>
          <w:szCs w:val="18"/>
        </w:rPr>
      </w:pPr>
      <w:r w:rsidRPr="00762D4E">
        <w:rPr>
          <w:sz w:val="18"/>
          <w:szCs w:val="18"/>
        </w:rPr>
        <w:t>Timelines – example – Chinese dynasties</w:t>
      </w:r>
    </w:p>
    <w:p w:rsidR="00762D4E" w:rsidRPr="00762D4E" w:rsidRDefault="00762D4E" w:rsidP="00A832E0">
      <w:pPr>
        <w:pStyle w:val="ListParagraph"/>
        <w:numPr>
          <w:ilvl w:val="0"/>
          <w:numId w:val="1"/>
        </w:numPr>
        <w:spacing w:after="0" w:line="240" w:lineRule="auto"/>
        <w:ind w:left="360"/>
        <w:rPr>
          <w:sz w:val="18"/>
          <w:szCs w:val="18"/>
        </w:rPr>
      </w:pPr>
      <w:r w:rsidRPr="00762D4E">
        <w:rPr>
          <w:sz w:val="18"/>
          <w:szCs w:val="18"/>
        </w:rPr>
        <w:t>Political cartoon – example – expressing opinions about a governmental official or policy</w:t>
      </w:r>
    </w:p>
    <w:p w:rsidR="00762D4E" w:rsidRPr="00762D4E" w:rsidRDefault="00762D4E" w:rsidP="00762D4E">
      <w:pPr>
        <w:spacing w:after="0" w:line="240" w:lineRule="auto"/>
        <w:contextualSpacing/>
        <w:rPr>
          <w:sz w:val="18"/>
          <w:szCs w:val="18"/>
        </w:rPr>
      </w:pPr>
      <w:r w:rsidRPr="00762D4E">
        <w:rPr>
          <w:sz w:val="18"/>
          <w:szCs w:val="18"/>
        </w:rPr>
        <w:t xml:space="preserve">Because data displays are </w:t>
      </w:r>
      <w:proofErr w:type="gramStart"/>
      <w:r w:rsidRPr="00762D4E">
        <w:rPr>
          <w:sz w:val="18"/>
          <w:szCs w:val="18"/>
        </w:rPr>
        <w:t>so</w:t>
      </w:r>
      <w:proofErr w:type="gramEnd"/>
      <w:r w:rsidRPr="00762D4E">
        <w:rPr>
          <w:sz w:val="18"/>
          <w:szCs w:val="18"/>
        </w:rPr>
        <w:t xml:space="preserve"> important as a way of conveying information, student will be assess</w:t>
      </w:r>
      <w:r w:rsidR="00483C43">
        <w:rPr>
          <w:sz w:val="18"/>
          <w:szCs w:val="18"/>
        </w:rPr>
        <w:t>ed</w:t>
      </w:r>
      <w:r w:rsidRPr="00762D4E">
        <w:rPr>
          <w:sz w:val="18"/>
          <w:szCs w:val="18"/>
        </w:rPr>
        <w:t xml:space="preserve"> in this skill area, asking whether they can create a data display and whether they can interpret a data display.</w:t>
      </w:r>
    </w:p>
    <w:p w:rsidR="00762D4E" w:rsidRPr="00762D4E" w:rsidRDefault="00762D4E" w:rsidP="00762D4E">
      <w:pPr>
        <w:spacing w:after="0" w:line="240" w:lineRule="auto"/>
        <w:contextualSpacing/>
        <w:rPr>
          <w:sz w:val="18"/>
          <w:szCs w:val="18"/>
        </w:rPr>
      </w:pPr>
    </w:p>
    <w:p w:rsidR="00762D4E" w:rsidRPr="00762D4E" w:rsidRDefault="00762D4E" w:rsidP="00762D4E">
      <w:pPr>
        <w:spacing w:after="0" w:line="240" w:lineRule="auto"/>
        <w:contextualSpacing/>
        <w:rPr>
          <w:sz w:val="18"/>
          <w:szCs w:val="18"/>
        </w:rPr>
      </w:pPr>
      <w:r w:rsidRPr="00762D4E">
        <w:rPr>
          <w:sz w:val="18"/>
          <w:szCs w:val="18"/>
        </w:rPr>
        <w:t>As with all graded skill areas, students will be graded in five specific qualities of the skill are</w:t>
      </w:r>
      <w:r w:rsidR="00625B98">
        <w:rPr>
          <w:sz w:val="18"/>
          <w:szCs w:val="18"/>
        </w:rPr>
        <w:t>a</w:t>
      </w:r>
      <w:bookmarkStart w:id="0" w:name="_GoBack"/>
      <w:bookmarkEnd w:id="0"/>
      <w:r w:rsidRPr="00762D4E">
        <w:rPr>
          <w:sz w:val="18"/>
          <w:szCs w:val="18"/>
        </w:rPr>
        <w:t xml:space="preserve"> throughout the year, so that students will know what to work on to improve in that area.</w:t>
      </w:r>
    </w:p>
    <w:p w:rsidR="00762D4E" w:rsidRPr="009B10CA" w:rsidRDefault="00762D4E" w:rsidP="009B10CA">
      <w:pPr>
        <w:pStyle w:val="ListParagraph"/>
        <w:numPr>
          <w:ilvl w:val="0"/>
          <w:numId w:val="4"/>
        </w:numPr>
        <w:spacing w:after="0" w:line="240" w:lineRule="auto"/>
        <w:rPr>
          <w:sz w:val="18"/>
          <w:szCs w:val="18"/>
        </w:rPr>
      </w:pPr>
      <w:r w:rsidRPr="009B10CA">
        <w:rPr>
          <w:sz w:val="18"/>
          <w:szCs w:val="18"/>
        </w:rPr>
        <w:t>Students worked to brainstorm these qualities themselves, coming up with the following:</w:t>
      </w:r>
    </w:p>
    <w:p w:rsidR="00A832E0" w:rsidRPr="00762D4E" w:rsidRDefault="00A832E0" w:rsidP="00762D4E">
      <w:pPr>
        <w:spacing w:after="0" w:line="240" w:lineRule="auto"/>
        <w:contextualSpacing/>
        <w:rPr>
          <w:sz w:val="18"/>
          <w:szCs w:val="18"/>
        </w:rPr>
      </w:pPr>
    </w:p>
    <w:tbl>
      <w:tblPr>
        <w:tblStyle w:val="TableGrid"/>
        <w:tblW w:w="0" w:type="auto"/>
        <w:tblLook w:val="04A0" w:firstRow="1" w:lastRow="0" w:firstColumn="1" w:lastColumn="0" w:noHBand="0" w:noVBand="1"/>
      </w:tblPr>
      <w:tblGrid>
        <w:gridCol w:w="4675"/>
        <w:gridCol w:w="4675"/>
      </w:tblGrid>
      <w:tr w:rsidR="00762D4E" w:rsidRPr="00762D4E" w:rsidTr="00762D4E">
        <w:tc>
          <w:tcPr>
            <w:tcW w:w="4675" w:type="dxa"/>
          </w:tcPr>
          <w:p w:rsidR="00762D4E" w:rsidRPr="00762D4E" w:rsidRDefault="00762D4E" w:rsidP="00483C43">
            <w:pPr>
              <w:contextualSpacing/>
              <w:jc w:val="center"/>
              <w:rPr>
                <w:sz w:val="18"/>
                <w:szCs w:val="18"/>
              </w:rPr>
            </w:pPr>
            <w:r w:rsidRPr="00762D4E">
              <w:rPr>
                <w:sz w:val="18"/>
                <w:szCs w:val="18"/>
              </w:rPr>
              <w:t>For Data Display Created by Student</w:t>
            </w:r>
          </w:p>
        </w:tc>
        <w:tc>
          <w:tcPr>
            <w:tcW w:w="4675" w:type="dxa"/>
          </w:tcPr>
          <w:p w:rsidR="00762D4E" w:rsidRPr="00762D4E" w:rsidRDefault="00762D4E" w:rsidP="00483C43">
            <w:pPr>
              <w:contextualSpacing/>
              <w:jc w:val="center"/>
              <w:rPr>
                <w:sz w:val="18"/>
                <w:szCs w:val="18"/>
              </w:rPr>
            </w:pPr>
            <w:r w:rsidRPr="00762D4E">
              <w:rPr>
                <w:sz w:val="18"/>
                <w:szCs w:val="18"/>
              </w:rPr>
              <w:t>For ability to interpret a data display</w:t>
            </w:r>
          </w:p>
        </w:tc>
      </w:tr>
      <w:tr w:rsidR="00762D4E" w:rsidRPr="00762D4E" w:rsidTr="00762D4E">
        <w:tc>
          <w:tcPr>
            <w:tcW w:w="4675" w:type="dxa"/>
          </w:tcPr>
          <w:p w:rsidR="00762D4E" w:rsidRPr="00762D4E" w:rsidRDefault="00762D4E" w:rsidP="00762D4E">
            <w:pPr>
              <w:contextualSpacing/>
              <w:rPr>
                <w:b/>
                <w:sz w:val="18"/>
                <w:szCs w:val="18"/>
              </w:rPr>
            </w:pPr>
            <w:r w:rsidRPr="00762D4E">
              <w:rPr>
                <w:b/>
                <w:sz w:val="18"/>
                <w:szCs w:val="18"/>
              </w:rPr>
              <w:t xml:space="preserve">Accurate </w:t>
            </w:r>
          </w:p>
          <w:p w:rsidR="00762D4E" w:rsidRPr="00762D4E" w:rsidRDefault="00762D4E" w:rsidP="00762D4E">
            <w:pPr>
              <w:contextualSpacing/>
              <w:rPr>
                <w:sz w:val="18"/>
                <w:szCs w:val="18"/>
              </w:rPr>
            </w:pPr>
            <w:r w:rsidRPr="00762D4E">
              <w:rPr>
                <w:sz w:val="18"/>
                <w:szCs w:val="18"/>
              </w:rPr>
              <w:t>Accurately represents data</w:t>
            </w:r>
          </w:p>
        </w:tc>
        <w:tc>
          <w:tcPr>
            <w:tcW w:w="4675" w:type="dxa"/>
          </w:tcPr>
          <w:p w:rsidR="00762D4E" w:rsidRPr="00762D4E" w:rsidRDefault="00762D4E" w:rsidP="00762D4E">
            <w:pPr>
              <w:contextualSpacing/>
              <w:rPr>
                <w:sz w:val="18"/>
                <w:szCs w:val="18"/>
              </w:rPr>
            </w:pPr>
            <w:r w:rsidRPr="00483C43">
              <w:rPr>
                <w:b/>
                <w:sz w:val="18"/>
                <w:szCs w:val="18"/>
              </w:rPr>
              <w:t>Accurately interprets data</w:t>
            </w:r>
            <w:r w:rsidRPr="00762D4E">
              <w:rPr>
                <w:sz w:val="18"/>
                <w:szCs w:val="18"/>
              </w:rPr>
              <w:t xml:space="preserve"> using the data display and knowledge from our studies</w:t>
            </w:r>
          </w:p>
        </w:tc>
      </w:tr>
      <w:tr w:rsidR="00762D4E" w:rsidRPr="00762D4E" w:rsidTr="00762D4E">
        <w:tc>
          <w:tcPr>
            <w:tcW w:w="4675" w:type="dxa"/>
          </w:tcPr>
          <w:p w:rsidR="00762D4E" w:rsidRPr="00762D4E" w:rsidRDefault="00762D4E" w:rsidP="00762D4E">
            <w:pPr>
              <w:contextualSpacing/>
              <w:rPr>
                <w:b/>
                <w:sz w:val="18"/>
                <w:szCs w:val="18"/>
              </w:rPr>
            </w:pPr>
            <w:r w:rsidRPr="00762D4E">
              <w:rPr>
                <w:b/>
                <w:sz w:val="18"/>
                <w:szCs w:val="18"/>
              </w:rPr>
              <w:t>Conveys Information Clearly</w:t>
            </w:r>
          </w:p>
          <w:p w:rsidR="00762D4E" w:rsidRPr="00762D4E" w:rsidRDefault="00762D4E" w:rsidP="00762D4E">
            <w:pPr>
              <w:contextualSpacing/>
              <w:rPr>
                <w:sz w:val="18"/>
                <w:szCs w:val="18"/>
              </w:rPr>
            </w:pPr>
            <w:r w:rsidRPr="00762D4E">
              <w:rPr>
                <w:sz w:val="18"/>
                <w:szCs w:val="18"/>
              </w:rPr>
              <w:t>Creates a Data Display that is easy to read.</w:t>
            </w:r>
          </w:p>
          <w:p w:rsidR="00762D4E" w:rsidRPr="00762D4E" w:rsidRDefault="00762D4E" w:rsidP="00762D4E">
            <w:pPr>
              <w:pStyle w:val="ListParagraph"/>
              <w:numPr>
                <w:ilvl w:val="0"/>
                <w:numId w:val="2"/>
              </w:numPr>
              <w:rPr>
                <w:sz w:val="18"/>
                <w:szCs w:val="18"/>
              </w:rPr>
            </w:pPr>
            <w:r w:rsidRPr="00762D4E">
              <w:rPr>
                <w:sz w:val="18"/>
                <w:szCs w:val="18"/>
              </w:rPr>
              <w:t>Neat</w:t>
            </w:r>
          </w:p>
          <w:p w:rsidR="00762D4E" w:rsidRPr="00762D4E" w:rsidRDefault="00762D4E" w:rsidP="00762D4E">
            <w:pPr>
              <w:pStyle w:val="ListParagraph"/>
              <w:numPr>
                <w:ilvl w:val="0"/>
                <w:numId w:val="2"/>
              </w:numPr>
              <w:rPr>
                <w:sz w:val="18"/>
                <w:szCs w:val="18"/>
              </w:rPr>
            </w:pPr>
            <w:r w:rsidRPr="00762D4E">
              <w:rPr>
                <w:sz w:val="18"/>
                <w:szCs w:val="18"/>
              </w:rPr>
              <w:t>Uses commonly understood interpretations as they are commonly used (i.e. – blue as water, red as Republican/blue as Democrat, x-axis contains the controlled variable)</w:t>
            </w:r>
          </w:p>
          <w:p w:rsidR="00762D4E" w:rsidRPr="00762D4E" w:rsidRDefault="00762D4E" w:rsidP="00762D4E">
            <w:pPr>
              <w:pStyle w:val="ListParagraph"/>
              <w:numPr>
                <w:ilvl w:val="0"/>
                <w:numId w:val="2"/>
              </w:numPr>
              <w:rPr>
                <w:sz w:val="18"/>
                <w:szCs w:val="18"/>
              </w:rPr>
            </w:pPr>
            <w:r w:rsidRPr="00762D4E">
              <w:rPr>
                <w:sz w:val="18"/>
                <w:szCs w:val="18"/>
              </w:rPr>
              <w:t>Well organized (i.e. short, straight labeling lines, well-spaced intervals for space available, etc.)</w:t>
            </w:r>
          </w:p>
          <w:p w:rsidR="00762D4E" w:rsidRPr="00762D4E" w:rsidRDefault="00762D4E" w:rsidP="00762D4E">
            <w:pPr>
              <w:contextualSpacing/>
              <w:rPr>
                <w:sz w:val="18"/>
                <w:szCs w:val="18"/>
              </w:rPr>
            </w:pPr>
          </w:p>
        </w:tc>
        <w:tc>
          <w:tcPr>
            <w:tcW w:w="4675" w:type="dxa"/>
          </w:tcPr>
          <w:p w:rsidR="00762D4E" w:rsidRPr="00483C43" w:rsidRDefault="00762D4E" w:rsidP="00762D4E">
            <w:pPr>
              <w:contextualSpacing/>
              <w:rPr>
                <w:b/>
                <w:sz w:val="18"/>
                <w:szCs w:val="18"/>
              </w:rPr>
            </w:pPr>
            <w:r w:rsidRPr="00483C43">
              <w:rPr>
                <w:b/>
                <w:sz w:val="18"/>
                <w:szCs w:val="18"/>
              </w:rPr>
              <w:t>Clearly expresses the data verbally or in writing</w:t>
            </w:r>
          </w:p>
          <w:p w:rsidR="00762D4E" w:rsidRPr="00762D4E" w:rsidRDefault="00762D4E" w:rsidP="00762D4E">
            <w:pPr>
              <w:contextualSpacing/>
              <w:rPr>
                <w:sz w:val="18"/>
                <w:szCs w:val="18"/>
              </w:rPr>
            </w:pPr>
          </w:p>
          <w:p w:rsidR="00762D4E" w:rsidRPr="00762D4E" w:rsidRDefault="00762D4E" w:rsidP="00762D4E">
            <w:pPr>
              <w:contextualSpacing/>
              <w:rPr>
                <w:sz w:val="18"/>
                <w:szCs w:val="18"/>
              </w:rPr>
            </w:pPr>
          </w:p>
        </w:tc>
      </w:tr>
      <w:tr w:rsidR="00762D4E" w:rsidRPr="00762D4E" w:rsidTr="00762D4E">
        <w:tc>
          <w:tcPr>
            <w:tcW w:w="4675" w:type="dxa"/>
          </w:tcPr>
          <w:p w:rsidR="00762D4E" w:rsidRPr="00762D4E" w:rsidRDefault="00762D4E" w:rsidP="00762D4E">
            <w:pPr>
              <w:contextualSpacing/>
              <w:rPr>
                <w:b/>
                <w:sz w:val="18"/>
                <w:szCs w:val="18"/>
              </w:rPr>
            </w:pPr>
            <w:r w:rsidRPr="00762D4E">
              <w:rPr>
                <w:b/>
                <w:sz w:val="18"/>
                <w:szCs w:val="18"/>
              </w:rPr>
              <w:t xml:space="preserve">Complete </w:t>
            </w:r>
          </w:p>
          <w:p w:rsidR="00762D4E" w:rsidRPr="00762D4E" w:rsidRDefault="00762D4E" w:rsidP="00762D4E">
            <w:pPr>
              <w:contextualSpacing/>
              <w:rPr>
                <w:sz w:val="18"/>
                <w:szCs w:val="18"/>
              </w:rPr>
            </w:pPr>
            <w:r w:rsidRPr="00762D4E">
              <w:rPr>
                <w:sz w:val="18"/>
                <w:szCs w:val="18"/>
              </w:rPr>
              <w:t xml:space="preserve">Displays all given information </w:t>
            </w:r>
          </w:p>
          <w:p w:rsidR="00762D4E" w:rsidRPr="00762D4E" w:rsidRDefault="00762D4E" w:rsidP="00762D4E">
            <w:pPr>
              <w:contextualSpacing/>
              <w:rPr>
                <w:sz w:val="18"/>
                <w:szCs w:val="18"/>
              </w:rPr>
            </w:pPr>
          </w:p>
        </w:tc>
        <w:tc>
          <w:tcPr>
            <w:tcW w:w="4675" w:type="dxa"/>
          </w:tcPr>
          <w:p w:rsidR="00762D4E" w:rsidRPr="00483C43" w:rsidRDefault="00762D4E" w:rsidP="00762D4E">
            <w:pPr>
              <w:contextualSpacing/>
              <w:rPr>
                <w:b/>
                <w:sz w:val="18"/>
                <w:szCs w:val="18"/>
              </w:rPr>
            </w:pPr>
            <w:r w:rsidRPr="00483C43">
              <w:rPr>
                <w:b/>
                <w:sz w:val="18"/>
                <w:szCs w:val="18"/>
              </w:rPr>
              <w:t>Written or verbal expressions of the data are complete given the data provided in the display and knowledge from our studies</w:t>
            </w:r>
          </w:p>
          <w:p w:rsidR="00762D4E" w:rsidRPr="00762D4E" w:rsidRDefault="00762D4E" w:rsidP="00762D4E">
            <w:pPr>
              <w:contextualSpacing/>
              <w:rPr>
                <w:sz w:val="18"/>
                <w:szCs w:val="18"/>
              </w:rPr>
            </w:pPr>
          </w:p>
        </w:tc>
      </w:tr>
      <w:tr w:rsidR="00762D4E" w:rsidRPr="00762D4E" w:rsidTr="00762D4E">
        <w:tc>
          <w:tcPr>
            <w:tcW w:w="4675" w:type="dxa"/>
          </w:tcPr>
          <w:p w:rsidR="00762D4E" w:rsidRPr="00762D4E" w:rsidRDefault="00762D4E" w:rsidP="00762D4E">
            <w:pPr>
              <w:contextualSpacing/>
              <w:rPr>
                <w:sz w:val="18"/>
                <w:szCs w:val="18"/>
              </w:rPr>
            </w:pPr>
            <w:r w:rsidRPr="00762D4E">
              <w:rPr>
                <w:b/>
                <w:sz w:val="18"/>
                <w:szCs w:val="18"/>
              </w:rPr>
              <w:t>In Correct Form</w:t>
            </w:r>
            <w:r w:rsidRPr="00762D4E">
              <w:rPr>
                <w:sz w:val="18"/>
                <w:szCs w:val="18"/>
              </w:rPr>
              <w:t xml:space="preserve"> for that type of display</w:t>
            </w:r>
          </w:p>
          <w:p w:rsidR="00762D4E" w:rsidRPr="00762D4E" w:rsidRDefault="00762D4E" w:rsidP="00762D4E">
            <w:pPr>
              <w:contextualSpacing/>
              <w:rPr>
                <w:sz w:val="18"/>
                <w:szCs w:val="18"/>
              </w:rPr>
            </w:pPr>
            <w:r w:rsidRPr="00762D4E">
              <w:rPr>
                <w:sz w:val="18"/>
                <w:szCs w:val="18"/>
              </w:rPr>
              <w:t>Creates a display that contains the standards of that form of display – (i.e. maps with titles, keys, scales, graphs with titles, labeled axis, units given, intervals marked</w:t>
            </w:r>
            <w:r w:rsidR="00483C43">
              <w:rPr>
                <w:sz w:val="18"/>
                <w:szCs w:val="18"/>
              </w:rPr>
              <w:t>)</w:t>
            </w:r>
          </w:p>
        </w:tc>
        <w:tc>
          <w:tcPr>
            <w:tcW w:w="4675" w:type="dxa"/>
          </w:tcPr>
          <w:p w:rsidR="00762D4E" w:rsidRPr="00483C43" w:rsidRDefault="00762D4E" w:rsidP="00762D4E">
            <w:pPr>
              <w:contextualSpacing/>
              <w:rPr>
                <w:b/>
                <w:sz w:val="18"/>
                <w:szCs w:val="18"/>
              </w:rPr>
            </w:pPr>
            <w:r w:rsidRPr="00483C43">
              <w:rPr>
                <w:b/>
                <w:sz w:val="18"/>
                <w:szCs w:val="18"/>
              </w:rPr>
              <w:t>Shows understanding of key components of that form of display and ability to use those components</w:t>
            </w:r>
            <w:r w:rsidR="00483C43">
              <w:rPr>
                <w:b/>
                <w:sz w:val="18"/>
                <w:szCs w:val="18"/>
              </w:rPr>
              <w:t xml:space="preserve"> </w:t>
            </w:r>
            <w:r w:rsidR="00483C43" w:rsidRPr="00762D4E">
              <w:rPr>
                <w:sz w:val="18"/>
                <w:szCs w:val="18"/>
              </w:rPr>
              <w:t>(i.e. maps with titles, keys, scales, graphs with titles, labeled axis, units given, intervals marked</w:t>
            </w:r>
            <w:r w:rsidR="00483C43">
              <w:rPr>
                <w:sz w:val="18"/>
                <w:szCs w:val="18"/>
              </w:rPr>
              <w:t>)</w:t>
            </w:r>
          </w:p>
        </w:tc>
      </w:tr>
      <w:tr w:rsidR="00762D4E" w:rsidRPr="00762D4E" w:rsidTr="00762D4E">
        <w:tc>
          <w:tcPr>
            <w:tcW w:w="4675" w:type="dxa"/>
          </w:tcPr>
          <w:p w:rsidR="00762D4E" w:rsidRPr="00762D4E" w:rsidRDefault="00762D4E" w:rsidP="00762D4E">
            <w:pPr>
              <w:contextualSpacing/>
              <w:rPr>
                <w:b/>
                <w:sz w:val="18"/>
                <w:szCs w:val="18"/>
              </w:rPr>
            </w:pPr>
            <w:r w:rsidRPr="00762D4E">
              <w:rPr>
                <w:b/>
                <w:sz w:val="18"/>
                <w:szCs w:val="18"/>
              </w:rPr>
              <w:t>Understands basic procedures for creating that type of display</w:t>
            </w:r>
          </w:p>
          <w:p w:rsidR="00762D4E" w:rsidRPr="00762D4E" w:rsidRDefault="00762D4E" w:rsidP="00762D4E">
            <w:pPr>
              <w:contextualSpacing/>
              <w:rPr>
                <w:sz w:val="18"/>
                <w:szCs w:val="18"/>
              </w:rPr>
            </w:pPr>
            <w:r w:rsidRPr="00762D4E">
              <w:rPr>
                <w:sz w:val="18"/>
                <w:szCs w:val="18"/>
              </w:rPr>
              <w:t xml:space="preserve">Works confidently </w:t>
            </w:r>
            <w:r w:rsidRPr="004B1280">
              <w:rPr>
                <w:b/>
                <w:sz w:val="18"/>
                <w:szCs w:val="18"/>
                <w:u w:val="single"/>
              </w:rPr>
              <w:t>and in a timely manner</w:t>
            </w:r>
            <w:r w:rsidRPr="00762D4E">
              <w:rPr>
                <w:sz w:val="18"/>
                <w:szCs w:val="18"/>
              </w:rPr>
              <w:t xml:space="preserve"> with few restarts to create displays given instructions of procedures in class</w:t>
            </w:r>
          </w:p>
          <w:p w:rsidR="00762D4E" w:rsidRPr="00762D4E" w:rsidRDefault="00762D4E" w:rsidP="00762D4E">
            <w:pPr>
              <w:contextualSpacing/>
              <w:rPr>
                <w:sz w:val="18"/>
                <w:szCs w:val="18"/>
              </w:rPr>
            </w:pPr>
            <w:r w:rsidRPr="00762D4E">
              <w:rPr>
                <w:sz w:val="18"/>
                <w:szCs w:val="18"/>
              </w:rPr>
              <w:t>(i.e. figuring out best intervals to use for given space on a graph, figuring out how to create pie slices on a Pie chart that represent the part of the whole accurately with % or fraction of 360 degrees, using best tools in correct order)</w:t>
            </w:r>
          </w:p>
        </w:tc>
        <w:tc>
          <w:tcPr>
            <w:tcW w:w="4675" w:type="dxa"/>
          </w:tcPr>
          <w:p w:rsidR="00762D4E" w:rsidRPr="00762D4E" w:rsidRDefault="00762D4E" w:rsidP="00762D4E">
            <w:pPr>
              <w:contextualSpacing/>
              <w:rPr>
                <w:sz w:val="18"/>
                <w:szCs w:val="18"/>
              </w:rPr>
            </w:pPr>
            <w:r w:rsidRPr="00483C43">
              <w:rPr>
                <w:b/>
                <w:sz w:val="18"/>
                <w:szCs w:val="18"/>
              </w:rPr>
              <w:t>Can make well-supported arguments as to the effectiveness of the data display</w:t>
            </w:r>
            <w:r w:rsidRPr="00762D4E">
              <w:rPr>
                <w:sz w:val="18"/>
                <w:szCs w:val="18"/>
              </w:rPr>
              <w:t>, its strengths and weakness in successfully conveying data</w:t>
            </w:r>
          </w:p>
          <w:p w:rsidR="00762D4E" w:rsidRPr="00762D4E" w:rsidRDefault="00762D4E" w:rsidP="00762D4E">
            <w:pPr>
              <w:contextualSpacing/>
              <w:rPr>
                <w:sz w:val="18"/>
                <w:szCs w:val="18"/>
              </w:rPr>
            </w:pPr>
          </w:p>
          <w:p w:rsidR="00762D4E" w:rsidRPr="00762D4E" w:rsidRDefault="00762D4E" w:rsidP="00762D4E">
            <w:pPr>
              <w:contextualSpacing/>
              <w:rPr>
                <w:sz w:val="18"/>
                <w:szCs w:val="18"/>
              </w:rPr>
            </w:pPr>
            <w:r w:rsidRPr="00762D4E">
              <w:rPr>
                <w:sz w:val="18"/>
                <w:szCs w:val="18"/>
              </w:rPr>
              <w:t>(i.e. that an election map should include number of electoral college votes each state had, that an area of the map was crowded and label placement needed to be planned more carefully</w:t>
            </w:r>
          </w:p>
        </w:tc>
      </w:tr>
    </w:tbl>
    <w:p w:rsidR="00762D4E" w:rsidRPr="00762D4E" w:rsidRDefault="00762D4E" w:rsidP="00762D4E">
      <w:pPr>
        <w:spacing w:after="0" w:line="240" w:lineRule="auto"/>
        <w:contextualSpacing/>
        <w:rPr>
          <w:sz w:val="18"/>
          <w:szCs w:val="18"/>
        </w:rPr>
      </w:pPr>
    </w:p>
    <w:p w:rsidR="009B10CA" w:rsidRPr="008F5AAF" w:rsidRDefault="009B10CA" w:rsidP="009B10CA">
      <w:pPr>
        <w:spacing w:after="0" w:line="240" w:lineRule="auto"/>
        <w:contextualSpacing/>
        <w:jc w:val="center"/>
        <w:rPr>
          <w:rFonts w:ascii="Calibri" w:eastAsia="Calibri" w:hAnsi="Calibri" w:cs="Times New Roman"/>
          <w:b/>
          <w:sz w:val="18"/>
          <w:szCs w:val="18"/>
          <w:u w:val="single"/>
        </w:rPr>
      </w:pPr>
      <w:r w:rsidRPr="008F5AAF">
        <w:rPr>
          <w:rFonts w:ascii="Calibri" w:eastAsia="Calibri" w:hAnsi="Calibri" w:cs="Times New Roman"/>
          <w:b/>
          <w:sz w:val="18"/>
          <w:szCs w:val="18"/>
          <w:u w:val="single"/>
        </w:rPr>
        <w:t>Grading</w:t>
      </w:r>
    </w:p>
    <w:p w:rsidR="009B10CA" w:rsidRPr="008F5AAF" w:rsidRDefault="009B10CA" w:rsidP="009B10CA">
      <w:pPr>
        <w:pStyle w:val="ListParagraph"/>
        <w:numPr>
          <w:ilvl w:val="0"/>
          <w:numId w:val="3"/>
        </w:numPr>
        <w:spacing w:after="0" w:line="240" w:lineRule="auto"/>
        <w:rPr>
          <w:sz w:val="18"/>
          <w:szCs w:val="18"/>
        </w:rPr>
      </w:pPr>
      <w:r w:rsidRPr="008F5AAF">
        <w:rPr>
          <w:sz w:val="18"/>
          <w:szCs w:val="18"/>
        </w:rPr>
        <w:t xml:space="preserve">All graded work will be within </w:t>
      </w:r>
      <w:r>
        <w:rPr>
          <w:sz w:val="18"/>
          <w:szCs w:val="18"/>
        </w:rPr>
        <w:t xml:space="preserve">seven </w:t>
      </w:r>
      <w:r w:rsidRPr="008F5AAF">
        <w:rPr>
          <w:sz w:val="18"/>
          <w:szCs w:val="18"/>
        </w:rPr>
        <w:t>skill area</w:t>
      </w:r>
      <w:r>
        <w:rPr>
          <w:sz w:val="18"/>
          <w:szCs w:val="18"/>
        </w:rPr>
        <w:t>: discussion, data displays, notes, taking information-based tests and quizzes, working with primary sources, and writing.</w:t>
      </w:r>
      <w:r w:rsidRPr="008F5AAF">
        <w:rPr>
          <w:sz w:val="18"/>
          <w:szCs w:val="18"/>
        </w:rPr>
        <w:t xml:space="preserve"> </w:t>
      </w:r>
      <w:proofErr w:type="gramStart"/>
      <w:r>
        <w:rPr>
          <w:sz w:val="18"/>
          <w:szCs w:val="18"/>
        </w:rPr>
        <w:t>each</w:t>
      </w:r>
      <w:proofErr w:type="gramEnd"/>
      <w:r>
        <w:rPr>
          <w:sz w:val="18"/>
          <w:szCs w:val="18"/>
        </w:rPr>
        <w:t xml:space="preserve"> skill area will be introduced one-at-a-time at the beginning of the year.</w:t>
      </w:r>
    </w:p>
    <w:p w:rsidR="009B10CA" w:rsidRPr="008F5AAF" w:rsidRDefault="009B10CA" w:rsidP="009B10CA">
      <w:pPr>
        <w:pStyle w:val="ListParagraph"/>
        <w:numPr>
          <w:ilvl w:val="0"/>
          <w:numId w:val="3"/>
        </w:numPr>
        <w:spacing w:after="0" w:line="240" w:lineRule="auto"/>
        <w:rPr>
          <w:sz w:val="18"/>
          <w:szCs w:val="18"/>
        </w:rPr>
      </w:pPr>
      <w:r w:rsidRPr="008F5AAF">
        <w:rPr>
          <w:sz w:val="18"/>
          <w:szCs w:val="18"/>
        </w:rPr>
        <w:t>Every example of work wil</w:t>
      </w:r>
      <w:r>
        <w:rPr>
          <w:sz w:val="18"/>
          <w:szCs w:val="18"/>
        </w:rPr>
        <w:t>l be graded on a 10 point scale based on whether the work demonstrated the characteristics of success in that skill area. The students will develop the list of five key qualities for each skill area through discussion.</w:t>
      </w:r>
    </w:p>
    <w:p w:rsidR="009B10CA" w:rsidRPr="008F5AAF" w:rsidRDefault="009B10CA" w:rsidP="007E18F2">
      <w:pPr>
        <w:pStyle w:val="ListParagraph"/>
        <w:numPr>
          <w:ilvl w:val="1"/>
          <w:numId w:val="3"/>
        </w:numPr>
        <w:spacing w:after="0" w:line="240" w:lineRule="auto"/>
        <w:rPr>
          <w:sz w:val="18"/>
          <w:szCs w:val="18"/>
        </w:rPr>
      </w:pPr>
      <w:r w:rsidRPr="008F5AAF">
        <w:rPr>
          <w:sz w:val="18"/>
          <w:szCs w:val="18"/>
        </w:rPr>
        <w:t>10 - mastery/above and beyond - all qualities shown</w:t>
      </w:r>
    </w:p>
    <w:p w:rsidR="009B10CA" w:rsidRPr="008F5AAF" w:rsidRDefault="009B10CA" w:rsidP="007E18F2">
      <w:pPr>
        <w:pStyle w:val="ListParagraph"/>
        <w:numPr>
          <w:ilvl w:val="1"/>
          <w:numId w:val="3"/>
        </w:numPr>
        <w:spacing w:after="0" w:line="240" w:lineRule="auto"/>
        <w:rPr>
          <w:sz w:val="18"/>
          <w:szCs w:val="18"/>
        </w:rPr>
      </w:pPr>
      <w:r w:rsidRPr="008F5AAF">
        <w:rPr>
          <w:sz w:val="18"/>
          <w:szCs w:val="18"/>
        </w:rPr>
        <w:t>9 - excellent - 4 of 5 qualities shown</w:t>
      </w:r>
    </w:p>
    <w:p w:rsidR="009B10CA" w:rsidRPr="008F5AAF" w:rsidRDefault="009B10CA" w:rsidP="007E18F2">
      <w:pPr>
        <w:pStyle w:val="ListParagraph"/>
        <w:numPr>
          <w:ilvl w:val="1"/>
          <w:numId w:val="3"/>
        </w:numPr>
        <w:spacing w:after="0" w:line="240" w:lineRule="auto"/>
        <w:rPr>
          <w:sz w:val="18"/>
          <w:szCs w:val="18"/>
        </w:rPr>
      </w:pPr>
      <w:r w:rsidRPr="008F5AAF">
        <w:rPr>
          <w:sz w:val="18"/>
          <w:szCs w:val="18"/>
        </w:rPr>
        <w:t>8 - good - 3 of 5 qualities shown</w:t>
      </w:r>
    </w:p>
    <w:p w:rsidR="009B10CA" w:rsidRPr="008F5AAF" w:rsidRDefault="009B10CA" w:rsidP="007E18F2">
      <w:pPr>
        <w:pStyle w:val="ListParagraph"/>
        <w:numPr>
          <w:ilvl w:val="1"/>
          <w:numId w:val="3"/>
        </w:numPr>
        <w:spacing w:after="0" w:line="240" w:lineRule="auto"/>
        <w:rPr>
          <w:sz w:val="18"/>
          <w:szCs w:val="18"/>
        </w:rPr>
      </w:pPr>
      <w:r w:rsidRPr="008F5AAF">
        <w:rPr>
          <w:sz w:val="18"/>
          <w:szCs w:val="18"/>
        </w:rPr>
        <w:t>7 - basic - 2 of 5 qualities shown</w:t>
      </w:r>
    </w:p>
    <w:p w:rsidR="009B10CA" w:rsidRPr="008F5AAF" w:rsidRDefault="009B10CA" w:rsidP="007E18F2">
      <w:pPr>
        <w:pStyle w:val="ListParagraph"/>
        <w:numPr>
          <w:ilvl w:val="1"/>
          <w:numId w:val="3"/>
        </w:numPr>
        <w:spacing w:after="0" w:line="240" w:lineRule="auto"/>
        <w:rPr>
          <w:sz w:val="18"/>
          <w:szCs w:val="18"/>
        </w:rPr>
      </w:pPr>
      <w:r w:rsidRPr="008F5AAF">
        <w:rPr>
          <w:sz w:val="18"/>
          <w:szCs w:val="18"/>
        </w:rPr>
        <w:t>6 - below basic expectations - 1 of 5 qualities shown</w:t>
      </w:r>
    </w:p>
    <w:p w:rsidR="007E18F2" w:rsidRDefault="009B10CA" w:rsidP="007E18F2">
      <w:pPr>
        <w:pStyle w:val="ListParagraph"/>
        <w:numPr>
          <w:ilvl w:val="1"/>
          <w:numId w:val="3"/>
        </w:numPr>
        <w:spacing w:after="0" w:line="240" w:lineRule="auto"/>
        <w:rPr>
          <w:rFonts w:ascii="Calibri" w:eastAsia="Calibri" w:hAnsi="Calibri" w:cs="Times New Roman"/>
          <w:sz w:val="16"/>
          <w:szCs w:val="16"/>
        </w:rPr>
      </w:pPr>
      <w:r w:rsidRPr="008F5AAF">
        <w:rPr>
          <w:sz w:val="18"/>
          <w:szCs w:val="18"/>
        </w:rPr>
        <w:t>5 - not currently demonstrating this skill - no qualities shown</w:t>
      </w:r>
      <w:r w:rsidR="007E18F2">
        <w:rPr>
          <w:sz w:val="18"/>
          <w:szCs w:val="18"/>
        </w:rPr>
        <w:t xml:space="preserve">      </w:t>
      </w:r>
    </w:p>
    <w:p w:rsidR="009B10CA" w:rsidRPr="007E18F2" w:rsidRDefault="007E18F2" w:rsidP="007E18F2">
      <w:pPr>
        <w:pStyle w:val="ListParagraph"/>
        <w:spacing w:after="0" w:line="240" w:lineRule="auto"/>
        <w:ind w:left="0"/>
        <w:jc w:val="center"/>
        <w:rPr>
          <w:rFonts w:ascii="Calibri" w:eastAsia="Calibri" w:hAnsi="Calibri" w:cs="Times New Roman"/>
          <w:sz w:val="16"/>
          <w:szCs w:val="16"/>
        </w:rPr>
      </w:pPr>
      <w:r w:rsidRPr="007E18F2">
        <w:rPr>
          <w:sz w:val="16"/>
          <w:szCs w:val="16"/>
        </w:rPr>
        <w:t xml:space="preserve">(Explanation </w:t>
      </w:r>
      <w:proofErr w:type="gramStart"/>
      <w:r w:rsidRPr="007E18F2">
        <w:rPr>
          <w:sz w:val="16"/>
          <w:szCs w:val="16"/>
        </w:rPr>
        <w:t>of  grading</w:t>
      </w:r>
      <w:proofErr w:type="gramEnd"/>
      <w:r w:rsidRPr="007E18F2">
        <w:rPr>
          <w:sz w:val="16"/>
          <w:szCs w:val="16"/>
        </w:rPr>
        <w:t xml:space="preserve"> system continued on the back.)</w:t>
      </w:r>
    </w:p>
    <w:p w:rsidR="009B10CA" w:rsidRPr="008F5AAF" w:rsidRDefault="009B10CA" w:rsidP="009B10CA">
      <w:pPr>
        <w:pStyle w:val="ListParagraph"/>
        <w:numPr>
          <w:ilvl w:val="0"/>
          <w:numId w:val="3"/>
        </w:numPr>
        <w:spacing w:after="0" w:line="240" w:lineRule="auto"/>
        <w:rPr>
          <w:sz w:val="18"/>
          <w:szCs w:val="18"/>
        </w:rPr>
      </w:pPr>
      <w:r w:rsidRPr="008F5AAF">
        <w:rPr>
          <w:sz w:val="18"/>
          <w:szCs w:val="18"/>
        </w:rPr>
        <w:lastRenderedPageBreak/>
        <w:t xml:space="preserve">Grades will be posted on </w:t>
      </w:r>
      <w:proofErr w:type="spellStart"/>
      <w:r w:rsidRPr="008F5AAF">
        <w:rPr>
          <w:sz w:val="18"/>
          <w:szCs w:val="18"/>
        </w:rPr>
        <w:t>MyRCS</w:t>
      </w:r>
      <w:proofErr w:type="spellEnd"/>
      <w:r w:rsidRPr="008F5AAF">
        <w:rPr>
          <w:sz w:val="18"/>
          <w:szCs w:val="18"/>
        </w:rPr>
        <w:t xml:space="preserve"> which will have a note as to the above scale, so students and parents can assess current progress. But the class grade will not be figured mathematically by the program. At progress report and marking periods, students will self-assess and I will assess their progress based on their level of performance in the skill areas. This grade will be then posted as a current progress grade.</w:t>
      </w:r>
    </w:p>
    <w:p w:rsidR="009B10CA" w:rsidRPr="008F5AAF" w:rsidRDefault="009B10CA" w:rsidP="009B10CA">
      <w:pPr>
        <w:pStyle w:val="ListParagraph"/>
        <w:numPr>
          <w:ilvl w:val="0"/>
          <w:numId w:val="3"/>
        </w:numPr>
        <w:spacing w:after="0" w:line="240" w:lineRule="auto"/>
        <w:rPr>
          <w:sz w:val="18"/>
          <w:szCs w:val="18"/>
        </w:rPr>
      </w:pPr>
      <w:r w:rsidRPr="008F5AAF">
        <w:rPr>
          <w:sz w:val="18"/>
          <w:szCs w:val="18"/>
        </w:rPr>
        <w:t>If a trend toward improvement in a skill area or in skills overall can be perceived, achieving a greater number of the sought after qualities than at first were achieved, this trend will be acknowledged. If the number of qualities demonstrated in a skill fluctuates or the overall performance based on different skills varies, the average will be used.</w:t>
      </w:r>
    </w:p>
    <w:p w:rsidR="009B10CA" w:rsidRPr="00BC0C00" w:rsidRDefault="009B10CA" w:rsidP="009B10CA">
      <w:pPr>
        <w:pStyle w:val="ListParagraph"/>
        <w:numPr>
          <w:ilvl w:val="0"/>
          <w:numId w:val="3"/>
        </w:numPr>
        <w:spacing w:after="0" w:line="240" w:lineRule="auto"/>
        <w:rPr>
          <w:sz w:val="18"/>
          <w:szCs w:val="18"/>
        </w:rPr>
      </w:pPr>
      <w:r w:rsidRPr="00BC0C00">
        <w:rPr>
          <w:sz w:val="18"/>
          <w:szCs w:val="18"/>
        </w:rPr>
        <w:t xml:space="preserve">Students will not retest or redo work for a higher grade, though they may do so for their own goals, as students can improve their grade by focusing on achieving the qualities needed in future work. </w:t>
      </w:r>
    </w:p>
    <w:p w:rsidR="002E47BC" w:rsidRPr="00762D4E" w:rsidRDefault="002E47BC" w:rsidP="009B10CA">
      <w:pPr>
        <w:spacing w:after="0" w:line="240" w:lineRule="auto"/>
        <w:ind w:left="360"/>
        <w:contextualSpacing/>
        <w:jc w:val="center"/>
        <w:rPr>
          <w:sz w:val="18"/>
          <w:szCs w:val="18"/>
        </w:rPr>
      </w:pPr>
    </w:p>
    <w:sectPr w:rsidR="002E47BC" w:rsidRPr="00762D4E" w:rsidSect="00264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7BFF"/>
    <w:multiLevelType w:val="hybridMultilevel"/>
    <w:tmpl w:val="1A685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69415F"/>
    <w:multiLevelType w:val="hybridMultilevel"/>
    <w:tmpl w:val="38CC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E03E0"/>
    <w:multiLevelType w:val="hybridMultilevel"/>
    <w:tmpl w:val="982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F733A"/>
    <w:multiLevelType w:val="hybridMultilevel"/>
    <w:tmpl w:val="7036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BC"/>
    <w:rsid w:val="00264567"/>
    <w:rsid w:val="00275EE6"/>
    <w:rsid w:val="002E47BC"/>
    <w:rsid w:val="00423F0B"/>
    <w:rsid w:val="00483C43"/>
    <w:rsid w:val="004B1280"/>
    <w:rsid w:val="0051306B"/>
    <w:rsid w:val="00625B98"/>
    <w:rsid w:val="00762D4E"/>
    <w:rsid w:val="007E18F2"/>
    <w:rsid w:val="009B10CA"/>
    <w:rsid w:val="00A6292F"/>
    <w:rsid w:val="00A832E0"/>
    <w:rsid w:val="00C4307F"/>
    <w:rsid w:val="00DD0276"/>
    <w:rsid w:val="00E210BE"/>
    <w:rsid w:val="00E34831"/>
    <w:rsid w:val="00E7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0888C-F85C-4556-B1C7-F73F5761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BC"/>
    <w:pPr>
      <w:ind w:left="720"/>
      <w:contextualSpacing/>
    </w:pPr>
  </w:style>
  <w:style w:type="table" w:styleId="TableGrid">
    <w:name w:val="Table Grid"/>
    <w:basedOn w:val="TableNormal"/>
    <w:uiPriority w:val="39"/>
    <w:rsid w:val="00762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Virginia</dc:creator>
  <cp:lastModifiedBy>Fitzgerald, Virginia</cp:lastModifiedBy>
  <cp:revision>3</cp:revision>
  <cp:lastPrinted>2016-09-19T12:48:00Z</cp:lastPrinted>
  <dcterms:created xsi:type="dcterms:W3CDTF">2016-09-19T19:13:00Z</dcterms:created>
  <dcterms:modified xsi:type="dcterms:W3CDTF">2016-09-23T20:31:00Z</dcterms:modified>
</cp:coreProperties>
</file>